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2004" w14:textId="6EDB1DD2" w:rsidR="00B74195" w:rsidRDefault="004D796B" w:rsidP="00B92FAA">
      <w:pPr>
        <w:jc w:val="both"/>
        <w:rPr>
          <w:rFonts w:cstheme="minorHAnsi"/>
          <w:b/>
          <w:bCs/>
          <w:sz w:val="28"/>
          <w:szCs w:val="28"/>
        </w:rPr>
      </w:pPr>
      <w:r>
        <w:rPr>
          <w:rFonts w:ascii="Calibri" w:hAnsi="Calibri" w:cs="Calibri"/>
          <w:b/>
          <w:noProof/>
          <w:lang w:eastAsia="de-DE"/>
        </w:rPr>
        <w:drawing>
          <wp:anchor distT="0" distB="0" distL="114300" distR="114300" simplePos="0" relativeHeight="251659264" behindDoc="1" locked="0" layoutInCell="0" allowOverlap="0" wp14:anchorId="674E7F6E" wp14:editId="497B84CA">
            <wp:simplePos x="0" y="0"/>
            <wp:positionH relativeFrom="column">
              <wp:posOffset>-555625</wp:posOffset>
            </wp:positionH>
            <wp:positionV relativeFrom="page">
              <wp:posOffset>1573530</wp:posOffset>
            </wp:positionV>
            <wp:extent cx="291465" cy="147955"/>
            <wp:effectExtent l="0" t="0" r="0" b="4445"/>
            <wp:wrapThrough wrapText="bothSides">
              <wp:wrapPolygon edited="0">
                <wp:start x="0" y="0"/>
                <wp:lineTo x="0" y="19468"/>
                <wp:lineTo x="19765" y="19468"/>
                <wp:lineTo x="1976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zeichen_start.eps"/>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291465" cy="147955"/>
                    </a:xfrm>
                    <a:prstGeom prst="rect">
                      <a:avLst/>
                    </a:prstGeom>
                  </pic:spPr>
                </pic:pic>
              </a:graphicData>
            </a:graphic>
          </wp:anchor>
        </w:drawing>
      </w:r>
      <w:r w:rsidR="007451DF" w:rsidRPr="004D796B">
        <w:rPr>
          <w:rFonts w:cstheme="minorHAnsi"/>
          <w:b/>
          <w:bCs/>
          <w:sz w:val="28"/>
          <w:szCs w:val="28"/>
        </w:rPr>
        <w:t>Hygienekonzept</w:t>
      </w:r>
      <w:r w:rsidR="00663C20">
        <w:rPr>
          <w:rFonts w:cstheme="minorHAnsi"/>
          <w:b/>
          <w:bCs/>
          <w:sz w:val="28"/>
          <w:szCs w:val="28"/>
        </w:rPr>
        <w:t xml:space="preserve"> Angebote in der Jugendarbeit </w:t>
      </w:r>
      <w:r w:rsidR="00493EC3">
        <w:rPr>
          <w:rFonts w:cstheme="minorHAnsi"/>
          <w:b/>
          <w:bCs/>
          <w:sz w:val="28"/>
          <w:szCs w:val="28"/>
        </w:rPr>
        <w:t>(Stand:</w:t>
      </w:r>
      <w:r w:rsidR="009970C4">
        <w:rPr>
          <w:rFonts w:cstheme="minorHAnsi"/>
          <w:b/>
          <w:bCs/>
          <w:sz w:val="28"/>
          <w:szCs w:val="28"/>
        </w:rPr>
        <w:t>21</w:t>
      </w:r>
      <w:r w:rsidR="00493EC3">
        <w:rPr>
          <w:rFonts w:cstheme="minorHAnsi"/>
          <w:b/>
          <w:bCs/>
          <w:sz w:val="28"/>
          <w:szCs w:val="28"/>
        </w:rPr>
        <w:t>.</w:t>
      </w:r>
      <w:r w:rsidR="009970C4">
        <w:rPr>
          <w:rFonts w:cstheme="minorHAnsi"/>
          <w:b/>
          <w:bCs/>
          <w:sz w:val="28"/>
          <w:szCs w:val="28"/>
        </w:rPr>
        <w:t>05</w:t>
      </w:r>
      <w:r w:rsidR="00493EC3">
        <w:rPr>
          <w:rFonts w:cstheme="minorHAnsi"/>
          <w:b/>
          <w:bCs/>
          <w:sz w:val="28"/>
          <w:szCs w:val="28"/>
        </w:rPr>
        <w:t>.202</w:t>
      </w:r>
      <w:r w:rsidR="009970C4">
        <w:rPr>
          <w:rFonts w:cstheme="minorHAnsi"/>
          <w:b/>
          <w:bCs/>
          <w:sz w:val="28"/>
          <w:szCs w:val="28"/>
        </w:rPr>
        <w:t>1</w:t>
      </w:r>
      <w:r w:rsidR="00493EC3">
        <w:rPr>
          <w:rFonts w:cstheme="minorHAnsi"/>
          <w:b/>
          <w:bCs/>
          <w:sz w:val="28"/>
          <w:szCs w:val="28"/>
        </w:rPr>
        <w:t>)</w:t>
      </w:r>
    </w:p>
    <w:p w14:paraId="1DA3FBEB" w14:textId="531E2588" w:rsidR="00A03862" w:rsidRDefault="00663C20" w:rsidP="00B92FAA">
      <w:pPr>
        <w:jc w:val="both"/>
        <w:rPr>
          <w:rFonts w:cstheme="minorHAnsi"/>
          <w:b/>
          <w:bCs/>
          <w:sz w:val="28"/>
          <w:szCs w:val="28"/>
        </w:rPr>
      </w:pPr>
      <w:r>
        <w:rPr>
          <w:rFonts w:cstheme="minorHAnsi"/>
          <w:b/>
          <w:bCs/>
          <w:sz w:val="28"/>
          <w:szCs w:val="28"/>
        </w:rPr>
        <w:t>gem. § 11 SGB VIII</w:t>
      </w:r>
    </w:p>
    <w:p w14:paraId="6A47A3F8" w14:textId="77777777" w:rsidR="009970C4" w:rsidRPr="009970C4" w:rsidRDefault="009970C4" w:rsidP="00B92FAA">
      <w:pPr>
        <w:pBdr>
          <w:top w:val="single" w:sz="4" w:space="1" w:color="auto"/>
          <w:left w:val="single" w:sz="4" w:space="4" w:color="auto"/>
          <w:bottom w:val="single" w:sz="4" w:space="1" w:color="auto"/>
          <w:right w:val="single" w:sz="4" w:space="4" w:color="auto"/>
        </w:pBdr>
        <w:shd w:val="clear" w:color="auto" w:fill="FFFF00"/>
        <w:jc w:val="both"/>
        <w:rPr>
          <w:rFonts w:ascii="Arial" w:hAnsi="Arial" w:cs="Arial"/>
          <w:b/>
          <w:sz w:val="27"/>
          <w:szCs w:val="27"/>
        </w:rPr>
      </w:pPr>
      <w:r w:rsidRPr="009970C4">
        <w:rPr>
          <w:rFonts w:ascii="Arial" w:hAnsi="Arial" w:cs="Arial"/>
          <w:b/>
          <w:sz w:val="27"/>
          <w:szCs w:val="27"/>
        </w:rPr>
        <w:t>Lokale Inzidenzbeachten</w:t>
      </w:r>
    </w:p>
    <w:p w14:paraId="3D2A564B" w14:textId="29C41154" w:rsidR="009970C4" w:rsidRDefault="009970C4" w:rsidP="00B92FAA">
      <w:pPr>
        <w:pBdr>
          <w:top w:val="single" w:sz="4" w:space="1" w:color="auto"/>
          <w:left w:val="single" w:sz="4" w:space="4" w:color="auto"/>
          <w:bottom w:val="single" w:sz="4" w:space="1" w:color="auto"/>
          <w:right w:val="single" w:sz="4" w:space="4" w:color="auto"/>
        </w:pBdr>
        <w:shd w:val="clear" w:color="auto" w:fill="FFFF00"/>
        <w:jc w:val="both"/>
        <w:rPr>
          <w:rFonts w:ascii="AvenirNext-Regular" w:hAnsi="AvenirNext-Regular" w:cs="AvenirNext-Regular"/>
          <w:sz w:val="24"/>
          <w:szCs w:val="24"/>
        </w:rPr>
      </w:pPr>
      <w:r>
        <w:rPr>
          <w:rFonts w:ascii="Arial" w:hAnsi="Arial" w:cs="Arial"/>
          <w:sz w:val="25"/>
          <w:szCs w:val="25"/>
        </w:rPr>
        <w:t>Grundsätzlich muss zwischen Landkreisen mit Inzidenz größer/kleiner 100 pro 100.000 Einwohner in sieben Tagen im Landkreis unterschieden werden. Nur in Kommunen, die mindestens 5 Tage in Folge unter diesem Wert liegen, sind Angebote mit Übernachtung –also bspw. Jugendfreizeiten und Bildungsmaßnahmen –möglich. In Landkreisen mit einer Inzidenz größer 100 sind Angebote der Jugendarbeit als Tagesveranstaltungen dennoch weiter möglich.</w:t>
      </w:r>
    </w:p>
    <w:p w14:paraId="4692BCBB" w14:textId="77777777" w:rsidR="0071676D" w:rsidRDefault="0071676D" w:rsidP="00B92FAA">
      <w:pPr>
        <w:jc w:val="both"/>
        <w:rPr>
          <w:rFonts w:cstheme="minorHAnsi"/>
          <w:b/>
          <w:bCs/>
          <w:sz w:val="28"/>
          <w:szCs w:val="28"/>
        </w:rPr>
      </w:pPr>
    </w:p>
    <w:p w14:paraId="365458A2" w14:textId="77777777" w:rsidR="009970C4" w:rsidRPr="009970C4" w:rsidRDefault="009970C4" w:rsidP="00B92FAA">
      <w:pPr>
        <w:pBdr>
          <w:top w:val="single" w:sz="4" w:space="1" w:color="auto"/>
          <w:left w:val="single" w:sz="4" w:space="4" w:color="auto"/>
          <w:bottom w:val="single" w:sz="4" w:space="1" w:color="auto"/>
          <w:right w:val="single" w:sz="4" w:space="4" w:color="auto"/>
        </w:pBdr>
        <w:shd w:val="clear" w:color="auto" w:fill="FFFF00"/>
        <w:jc w:val="both"/>
        <w:rPr>
          <w:rFonts w:ascii="Arial" w:hAnsi="Arial" w:cs="Arial"/>
          <w:b/>
          <w:sz w:val="27"/>
          <w:szCs w:val="27"/>
        </w:rPr>
      </w:pPr>
      <w:r w:rsidRPr="009970C4">
        <w:rPr>
          <w:rFonts w:ascii="Arial" w:hAnsi="Arial" w:cs="Arial"/>
          <w:b/>
          <w:sz w:val="27"/>
          <w:szCs w:val="27"/>
        </w:rPr>
        <w:t>Immer informieren!</w:t>
      </w:r>
    </w:p>
    <w:p w14:paraId="0B5960BB" w14:textId="6F9AFCCC" w:rsidR="009970C4" w:rsidRDefault="009970C4" w:rsidP="00B92FAA">
      <w:pPr>
        <w:pBdr>
          <w:top w:val="single" w:sz="4" w:space="1" w:color="auto"/>
          <w:left w:val="single" w:sz="4" w:space="4" w:color="auto"/>
          <w:bottom w:val="single" w:sz="4" w:space="1" w:color="auto"/>
          <w:right w:val="single" w:sz="4" w:space="4" w:color="auto"/>
        </w:pBdr>
        <w:shd w:val="clear" w:color="auto" w:fill="FFFF00"/>
        <w:jc w:val="both"/>
        <w:rPr>
          <w:rFonts w:ascii="Arial" w:hAnsi="Arial" w:cs="Arial"/>
          <w:sz w:val="25"/>
          <w:szCs w:val="25"/>
        </w:rPr>
      </w:pPr>
      <w:r>
        <w:rPr>
          <w:rFonts w:ascii="Arial" w:hAnsi="Arial" w:cs="Arial"/>
          <w:sz w:val="25"/>
          <w:szCs w:val="25"/>
        </w:rPr>
        <w:t xml:space="preserve">Leider ist das Pandemiegeschehen wieder zunehmend dynamisch. Bitte informiert euch daher regelmäßig, welche Regelungen gerade gelten und ob dadurch ggf. Anpassungen am Hygienekonzept notwendig sind. </w:t>
      </w:r>
    </w:p>
    <w:p w14:paraId="37041E45" w14:textId="5CD8FC71" w:rsidR="00A03862" w:rsidRPr="009970C4" w:rsidRDefault="009970C4" w:rsidP="00B92FAA">
      <w:pPr>
        <w:pBdr>
          <w:top w:val="single" w:sz="4" w:space="1" w:color="auto"/>
          <w:left w:val="single" w:sz="4" w:space="4" w:color="auto"/>
          <w:bottom w:val="single" w:sz="4" w:space="1" w:color="auto"/>
          <w:right w:val="single" w:sz="4" w:space="4" w:color="auto"/>
        </w:pBdr>
        <w:shd w:val="clear" w:color="auto" w:fill="FFFF00"/>
        <w:jc w:val="both"/>
        <w:rPr>
          <w:rFonts w:cstheme="minorHAnsi"/>
          <w:b/>
          <w:bCs/>
          <w:sz w:val="28"/>
          <w:szCs w:val="28"/>
        </w:rPr>
      </w:pPr>
      <w:r w:rsidRPr="009970C4">
        <w:rPr>
          <w:rFonts w:ascii="Arial" w:hAnsi="Arial" w:cs="Arial"/>
          <w:b/>
          <w:sz w:val="27"/>
          <w:szCs w:val="27"/>
        </w:rPr>
        <w:t>Beachtet bitte außerdem: Nicht alles was erlaubt ist, ist auch sinnvoll!</w:t>
      </w:r>
    </w:p>
    <w:p w14:paraId="75660EB0" w14:textId="3BF3F409" w:rsidR="0026073C" w:rsidRDefault="000F4A34" w:rsidP="00B92FAA">
      <w:pPr>
        <w:jc w:val="both"/>
        <w:rPr>
          <w:rFonts w:cstheme="minorHAnsi"/>
        </w:rPr>
      </w:pPr>
      <w:r w:rsidRPr="00B970D3">
        <w:rPr>
          <w:rFonts w:ascii="Arial" w:hAnsi="Arial" w:cs="Arial"/>
          <w:noProof/>
          <w:sz w:val="25"/>
          <w:szCs w:val="25"/>
        </w:rPr>
        <mc:AlternateContent>
          <mc:Choice Requires="wps">
            <w:drawing>
              <wp:anchor distT="45720" distB="45720" distL="114300" distR="114300" simplePos="0" relativeHeight="251665408" behindDoc="0" locked="0" layoutInCell="1" allowOverlap="1" wp14:anchorId="73BFC848" wp14:editId="12A0908B">
                <wp:simplePos x="0" y="0"/>
                <wp:positionH relativeFrom="margin">
                  <wp:align>left</wp:align>
                </wp:positionH>
                <wp:positionV relativeFrom="paragraph">
                  <wp:posOffset>400290</wp:posOffset>
                </wp:positionV>
                <wp:extent cx="5743575" cy="11525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52525"/>
                        </a:xfrm>
                        <a:prstGeom prst="rect">
                          <a:avLst/>
                        </a:prstGeom>
                        <a:solidFill>
                          <a:srgbClr val="FF0000"/>
                        </a:solidFill>
                        <a:ln w="9525">
                          <a:solidFill>
                            <a:srgbClr val="000000"/>
                          </a:solidFill>
                          <a:miter lim="800000"/>
                          <a:headEnd/>
                          <a:tailEnd/>
                        </a:ln>
                      </wps:spPr>
                      <wps:txbx>
                        <w:txbxContent>
                          <w:p w14:paraId="782DBC1F" w14:textId="77777777" w:rsidR="000F4A34" w:rsidRDefault="000F4A34" w:rsidP="000F4A34">
                            <w:pPr>
                              <w:jc w:val="center"/>
                            </w:pPr>
                            <w:r w:rsidRPr="00B970D3">
                              <w:rPr>
                                <w:rFonts w:ascii="Arial" w:hAnsi="Arial" w:cs="Arial"/>
                                <w:sz w:val="25"/>
                                <w:szCs w:val="25"/>
                              </w:rPr>
                              <w:t>Trotz der aktuell positiven Entwicklungen empfehlen wir dringend, auch bei Angeboten der Jugendarbeit zusätzliche Maßnahmen zum Schutz aller Beteiligten zu ergreifen. Insbesondere das Begrenzen der Gruppengröße, das Einhalten von Abständen und das Tragen einer Mund-Nase-Bedeckung sollte auch dort erwogen werden, wo es nicht vorgeschrieben ist</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FC848" id="_x0000_t202" coordsize="21600,21600" o:spt="202" path="m,l,21600r21600,l21600,xe">
                <v:stroke joinstyle="miter"/>
                <v:path gradientshapeok="t" o:connecttype="rect"/>
              </v:shapetype>
              <v:shape id="Textfeld 2" o:spid="_x0000_s1026" type="#_x0000_t202" style="position:absolute;left:0;text-align:left;margin-left:0;margin-top:31.5pt;width:452.25pt;height:90.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" fillcolor="red">
                <v:textbox>
                  <w:txbxContent>
                    <w:p w14:paraId="782DBC1F" w14:textId="77777777" w:rsidR="000F4A34" w:rsidRDefault="000F4A34" w:rsidP="000F4A34">
                      <w:pPr>
                        <w:jc w:val="center"/>
                      </w:pPr>
                      <w:r w:rsidRPr="00B970D3">
                        <w:rPr>
                          <w:rFonts w:ascii="Arial" w:hAnsi="Arial" w:cs="Arial"/>
                          <w:sz w:val="25"/>
                          <w:szCs w:val="25"/>
                        </w:rPr>
                        <w:t>Trotz der aktuell positiven Entwicklungen empfehlen wir dringend, auch bei Angeboten der Jugendarbeit zusätzliche Maßnahmen zum Schutz aller Beteiligten zu ergreifen. Insbesondere das Begrenzen der Gruppengröße, das Einhalten von Abständen und das Tragen einer Mund-Nase-Bedeckung sollte auch dort erwogen werden, wo es nicht vorgeschrieben ist</w:t>
                      </w:r>
                      <w:r>
                        <w:rPr>
                          <w:rFonts w:ascii="Arial" w:hAnsi="Arial" w:cs="Arial"/>
                        </w:rPr>
                        <w:t>.</w:t>
                      </w:r>
                    </w:p>
                  </w:txbxContent>
                </v:textbox>
                <w10:wrap type="square" anchorx="margin"/>
              </v:shape>
            </w:pict>
          </mc:Fallback>
        </mc:AlternateContent>
      </w:r>
    </w:p>
    <w:p w14:paraId="1E4143AE" w14:textId="77777777" w:rsidR="000F4A34" w:rsidRDefault="000F4A34" w:rsidP="00B92FAA">
      <w:pPr>
        <w:jc w:val="both"/>
        <w:rPr>
          <w:rFonts w:ascii="Arial" w:hAnsi="Arial" w:cs="Arial"/>
          <w:sz w:val="25"/>
          <w:szCs w:val="25"/>
        </w:rPr>
      </w:pPr>
    </w:p>
    <w:p w14:paraId="48CE2328" w14:textId="77777777" w:rsidR="000F4A34" w:rsidRDefault="000F4A34" w:rsidP="00B92FAA">
      <w:pPr>
        <w:jc w:val="both"/>
        <w:rPr>
          <w:rFonts w:ascii="Arial" w:hAnsi="Arial" w:cs="Arial"/>
        </w:rPr>
      </w:pPr>
      <w:r>
        <w:rPr>
          <w:rFonts w:ascii="Arial" w:hAnsi="Arial" w:cs="Arial"/>
        </w:rPr>
        <w:t xml:space="preserve">Für Angebote und Einrichtungen der Kinder- und Jugendarbeit (nach §11SGB VIII) gilt allgemein, dass keine Abstandsregeln eingehalten werden müssen und keine Begrenzung der Gruppengröße vorgesehen ist. Jedoch muss in geschlossenen Räumlichkeiten mindestens bei der Durchführung des Angebots eine Mund-Nasen-Bedeckung getragen werden. Einzige Ausnahme sind Angebote für Kinder im Grundschulalter, bei denen die Teilnehmenden dauerhaft und mit Abstand sitzen. Zusätzlich ist es gestattet, die Anreise zu allen Angeboten in Fahrgemeinschaften zu organisieren. </w:t>
      </w:r>
    </w:p>
    <w:p w14:paraId="2727912C" w14:textId="77777777" w:rsidR="000F4A34" w:rsidRDefault="000F4A34" w:rsidP="00B92FAA">
      <w:pPr>
        <w:jc w:val="both"/>
        <w:rPr>
          <w:rFonts w:ascii="Arial" w:hAnsi="Arial" w:cs="Arial"/>
          <w:b/>
        </w:rPr>
      </w:pPr>
      <w:r w:rsidRPr="00B970D3">
        <w:rPr>
          <w:rFonts w:ascii="Arial" w:hAnsi="Arial" w:cs="Arial"/>
          <w:b/>
        </w:rPr>
        <w:t>Alle Angebote müssen in den Räumlichkeiten / auf dem Gelände des Trägers stattfinden. Angebote in der „Öffentlichkeit“ sind nicht zulässig.</w:t>
      </w:r>
    </w:p>
    <w:p w14:paraId="4EBA0E5E" w14:textId="52C61DE4" w:rsidR="000F4A34" w:rsidRDefault="000F4A34" w:rsidP="00B92FAA">
      <w:pPr>
        <w:jc w:val="both"/>
        <w:rPr>
          <w:rFonts w:cstheme="minorHAnsi"/>
        </w:rPr>
      </w:pPr>
    </w:p>
    <w:sdt>
      <w:sdtPr>
        <w:rPr>
          <w:rFonts w:asciiTheme="minorHAnsi" w:eastAsiaTheme="minorHAnsi" w:hAnsiTheme="minorHAnsi" w:cstheme="minorBidi"/>
          <w:color w:val="auto"/>
          <w:sz w:val="22"/>
          <w:szCs w:val="22"/>
          <w:lang w:eastAsia="en-US"/>
        </w:rPr>
        <w:id w:val="-1350627769"/>
        <w:docPartObj>
          <w:docPartGallery w:val="Table of Contents"/>
          <w:docPartUnique/>
        </w:docPartObj>
      </w:sdtPr>
      <w:sdtEndPr>
        <w:rPr>
          <w:b/>
          <w:bCs/>
        </w:rPr>
      </w:sdtEndPr>
      <w:sdtContent>
        <w:p w14:paraId="5DAFD420" w14:textId="36EF6900" w:rsidR="00B95066" w:rsidRPr="00B95066" w:rsidRDefault="00B95066" w:rsidP="00B92FAA">
          <w:pPr>
            <w:pStyle w:val="Inhaltsverzeichnisberschrift"/>
            <w:jc w:val="both"/>
            <w:rPr>
              <w:rFonts w:ascii="Arial" w:hAnsi="Arial" w:cs="Arial"/>
              <w:color w:val="auto"/>
            </w:rPr>
          </w:pPr>
          <w:r w:rsidRPr="00B95066">
            <w:rPr>
              <w:rFonts w:ascii="Arial" w:hAnsi="Arial" w:cs="Arial"/>
              <w:color w:val="auto"/>
            </w:rPr>
            <w:t>Inhaltsverzeichnis</w:t>
          </w:r>
        </w:p>
        <w:p w14:paraId="199BFAB8" w14:textId="77777777" w:rsidR="00B95066" w:rsidRPr="00B92FAA" w:rsidRDefault="00B95066" w:rsidP="00B92FAA">
          <w:pPr>
            <w:jc w:val="both"/>
            <w:rPr>
              <w:rFonts w:ascii="Arial" w:hAnsi="Arial" w:cs="Arial"/>
              <w:sz w:val="24"/>
              <w:szCs w:val="24"/>
              <w:lang w:eastAsia="de-DE"/>
            </w:rPr>
          </w:pPr>
        </w:p>
        <w:p w14:paraId="77BE7E2D" w14:textId="024D43D5" w:rsidR="00D86573" w:rsidRDefault="00B95066">
          <w:pPr>
            <w:pStyle w:val="Verzeichnis1"/>
            <w:tabs>
              <w:tab w:val="right" w:leader="dot" w:pos="9062"/>
            </w:tabs>
            <w:rPr>
              <w:rFonts w:eastAsiaTheme="minorEastAsia"/>
              <w:noProof/>
              <w:lang w:eastAsia="de-DE"/>
            </w:rPr>
          </w:pPr>
          <w:r w:rsidRPr="00B92FAA">
            <w:rPr>
              <w:rFonts w:ascii="Arial" w:hAnsi="Arial" w:cs="Arial"/>
              <w:sz w:val="24"/>
              <w:szCs w:val="24"/>
            </w:rPr>
            <w:fldChar w:fldCharType="begin"/>
          </w:r>
          <w:r w:rsidRPr="00B92FAA">
            <w:rPr>
              <w:rFonts w:ascii="Arial" w:hAnsi="Arial" w:cs="Arial"/>
              <w:sz w:val="24"/>
              <w:szCs w:val="24"/>
            </w:rPr>
            <w:instrText xml:space="preserve"> TOC \o "1-3" \h \z \u </w:instrText>
          </w:r>
          <w:r w:rsidRPr="00B92FAA">
            <w:rPr>
              <w:rFonts w:ascii="Arial" w:hAnsi="Arial" w:cs="Arial"/>
              <w:sz w:val="24"/>
              <w:szCs w:val="24"/>
            </w:rPr>
            <w:fldChar w:fldCharType="separate"/>
          </w:r>
          <w:hyperlink w:anchor="_Toc73532149" w:history="1">
            <w:r w:rsidR="00D86573" w:rsidRPr="00913CB0">
              <w:rPr>
                <w:rStyle w:val="Hyperlink"/>
                <w:rFonts w:ascii="Arial" w:hAnsi="Arial" w:cs="Arial"/>
                <w:noProof/>
              </w:rPr>
              <w:t>Allgemeine Hinweise</w:t>
            </w:r>
            <w:r w:rsidR="00D86573">
              <w:rPr>
                <w:noProof/>
                <w:webHidden/>
              </w:rPr>
              <w:tab/>
            </w:r>
            <w:r w:rsidR="00D86573">
              <w:rPr>
                <w:noProof/>
                <w:webHidden/>
              </w:rPr>
              <w:fldChar w:fldCharType="begin"/>
            </w:r>
            <w:r w:rsidR="00D86573">
              <w:rPr>
                <w:noProof/>
                <w:webHidden/>
              </w:rPr>
              <w:instrText xml:space="preserve"> PAGEREF _Toc73532149 \h </w:instrText>
            </w:r>
            <w:r w:rsidR="00D86573">
              <w:rPr>
                <w:noProof/>
                <w:webHidden/>
              </w:rPr>
            </w:r>
            <w:r w:rsidR="00D86573">
              <w:rPr>
                <w:noProof/>
                <w:webHidden/>
              </w:rPr>
              <w:fldChar w:fldCharType="separate"/>
            </w:r>
            <w:r w:rsidR="00D86573">
              <w:rPr>
                <w:noProof/>
                <w:webHidden/>
              </w:rPr>
              <w:t>3</w:t>
            </w:r>
            <w:r w:rsidR="00D86573">
              <w:rPr>
                <w:noProof/>
                <w:webHidden/>
              </w:rPr>
              <w:fldChar w:fldCharType="end"/>
            </w:r>
          </w:hyperlink>
        </w:p>
        <w:p w14:paraId="61FB788F" w14:textId="687ECAEB" w:rsidR="00D86573" w:rsidRDefault="00D86573">
          <w:pPr>
            <w:pStyle w:val="Verzeichnis1"/>
            <w:tabs>
              <w:tab w:val="right" w:leader="dot" w:pos="9062"/>
            </w:tabs>
            <w:rPr>
              <w:rFonts w:eastAsiaTheme="minorEastAsia"/>
              <w:noProof/>
              <w:lang w:eastAsia="de-DE"/>
            </w:rPr>
          </w:pPr>
          <w:hyperlink w:anchor="_Toc73532150" w:history="1">
            <w:r w:rsidRPr="00913CB0">
              <w:rPr>
                <w:rStyle w:val="Hyperlink"/>
                <w:rFonts w:ascii="Arial" w:hAnsi="Arial" w:cs="Arial"/>
                <w:noProof/>
              </w:rPr>
              <w:t>Inzidenzwerte</w:t>
            </w:r>
            <w:r>
              <w:rPr>
                <w:noProof/>
                <w:webHidden/>
              </w:rPr>
              <w:tab/>
            </w:r>
            <w:r>
              <w:rPr>
                <w:noProof/>
                <w:webHidden/>
              </w:rPr>
              <w:fldChar w:fldCharType="begin"/>
            </w:r>
            <w:r>
              <w:rPr>
                <w:noProof/>
                <w:webHidden/>
              </w:rPr>
              <w:instrText xml:space="preserve"> PAGEREF _Toc73532150 \h </w:instrText>
            </w:r>
            <w:r>
              <w:rPr>
                <w:noProof/>
                <w:webHidden/>
              </w:rPr>
            </w:r>
            <w:r>
              <w:rPr>
                <w:noProof/>
                <w:webHidden/>
              </w:rPr>
              <w:fldChar w:fldCharType="separate"/>
            </w:r>
            <w:r>
              <w:rPr>
                <w:noProof/>
                <w:webHidden/>
              </w:rPr>
              <w:t>3</w:t>
            </w:r>
            <w:r>
              <w:rPr>
                <w:noProof/>
                <w:webHidden/>
              </w:rPr>
              <w:fldChar w:fldCharType="end"/>
            </w:r>
          </w:hyperlink>
        </w:p>
        <w:p w14:paraId="074CFBAA" w14:textId="041ABFD0" w:rsidR="00D86573" w:rsidRDefault="00D86573">
          <w:pPr>
            <w:pStyle w:val="Verzeichnis1"/>
            <w:tabs>
              <w:tab w:val="right" w:leader="dot" w:pos="9062"/>
            </w:tabs>
            <w:rPr>
              <w:rFonts w:eastAsiaTheme="minorEastAsia"/>
              <w:noProof/>
              <w:lang w:eastAsia="de-DE"/>
            </w:rPr>
          </w:pPr>
          <w:hyperlink w:anchor="_Toc73532151" w:history="1">
            <w:r w:rsidRPr="00913CB0">
              <w:rPr>
                <w:rStyle w:val="Hyperlink"/>
                <w:rFonts w:ascii="Arial" w:hAnsi="Arial" w:cs="Arial"/>
                <w:noProof/>
              </w:rPr>
              <w:t>Tests</w:t>
            </w:r>
            <w:r>
              <w:rPr>
                <w:noProof/>
                <w:webHidden/>
              </w:rPr>
              <w:tab/>
            </w:r>
            <w:r>
              <w:rPr>
                <w:noProof/>
                <w:webHidden/>
              </w:rPr>
              <w:fldChar w:fldCharType="begin"/>
            </w:r>
            <w:r>
              <w:rPr>
                <w:noProof/>
                <w:webHidden/>
              </w:rPr>
              <w:instrText xml:space="preserve"> PAGEREF _Toc73532151 \h </w:instrText>
            </w:r>
            <w:r>
              <w:rPr>
                <w:noProof/>
                <w:webHidden/>
              </w:rPr>
            </w:r>
            <w:r>
              <w:rPr>
                <w:noProof/>
                <w:webHidden/>
              </w:rPr>
              <w:fldChar w:fldCharType="separate"/>
            </w:r>
            <w:r>
              <w:rPr>
                <w:noProof/>
                <w:webHidden/>
              </w:rPr>
              <w:t>4</w:t>
            </w:r>
            <w:r>
              <w:rPr>
                <w:noProof/>
                <w:webHidden/>
              </w:rPr>
              <w:fldChar w:fldCharType="end"/>
            </w:r>
          </w:hyperlink>
        </w:p>
        <w:p w14:paraId="2F5F69F2" w14:textId="0DD9BC88" w:rsidR="00D86573" w:rsidRDefault="00D86573">
          <w:pPr>
            <w:pStyle w:val="Verzeichnis1"/>
            <w:tabs>
              <w:tab w:val="right" w:leader="dot" w:pos="9062"/>
            </w:tabs>
            <w:rPr>
              <w:rFonts w:eastAsiaTheme="minorEastAsia"/>
              <w:noProof/>
              <w:lang w:eastAsia="de-DE"/>
            </w:rPr>
          </w:pPr>
          <w:hyperlink w:anchor="_Toc73532152" w:history="1">
            <w:r w:rsidRPr="00913CB0">
              <w:rPr>
                <w:rStyle w:val="Hyperlink"/>
                <w:rFonts w:ascii="Arial" w:hAnsi="Arial" w:cs="Arial"/>
                <w:noProof/>
              </w:rPr>
              <w:t>Tipps und allgemeine Hinweise für die Nutzung von Spielgeräten &amp; Gegenständen zum Spielen</w:t>
            </w:r>
            <w:r>
              <w:rPr>
                <w:noProof/>
                <w:webHidden/>
              </w:rPr>
              <w:tab/>
            </w:r>
            <w:r>
              <w:rPr>
                <w:noProof/>
                <w:webHidden/>
              </w:rPr>
              <w:fldChar w:fldCharType="begin"/>
            </w:r>
            <w:r>
              <w:rPr>
                <w:noProof/>
                <w:webHidden/>
              </w:rPr>
              <w:instrText xml:space="preserve"> PAGEREF _Toc73532152 \h </w:instrText>
            </w:r>
            <w:r>
              <w:rPr>
                <w:noProof/>
                <w:webHidden/>
              </w:rPr>
            </w:r>
            <w:r>
              <w:rPr>
                <w:noProof/>
                <w:webHidden/>
              </w:rPr>
              <w:fldChar w:fldCharType="separate"/>
            </w:r>
            <w:r>
              <w:rPr>
                <w:noProof/>
                <w:webHidden/>
              </w:rPr>
              <w:t>4</w:t>
            </w:r>
            <w:r>
              <w:rPr>
                <w:noProof/>
                <w:webHidden/>
              </w:rPr>
              <w:fldChar w:fldCharType="end"/>
            </w:r>
          </w:hyperlink>
        </w:p>
        <w:p w14:paraId="7A7043CD" w14:textId="2BDB48FE" w:rsidR="00D86573" w:rsidRDefault="00D86573">
          <w:pPr>
            <w:pStyle w:val="Verzeichnis1"/>
            <w:tabs>
              <w:tab w:val="right" w:leader="dot" w:pos="9062"/>
            </w:tabs>
            <w:rPr>
              <w:rFonts w:eastAsiaTheme="minorEastAsia"/>
              <w:noProof/>
              <w:lang w:eastAsia="de-DE"/>
            </w:rPr>
          </w:pPr>
          <w:hyperlink w:anchor="_Toc73532153" w:history="1">
            <w:r w:rsidRPr="00913CB0">
              <w:rPr>
                <w:rStyle w:val="Hyperlink"/>
                <w:rFonts w:ascii="Arial" w:hAnsi="Arial" w:cs="Arial"/>
                <w:noProof/>
              </w:rPr>
              <w:t>Maskenpflicht</w:t>
            </w:r>
            <w:r>
              <w:rPr>
                <w:noProof/>
                <w:webHidden/>
              </w:rPr>
              <w:tab/>
            </w:r>
            <w:r>
              <w:rPr>
                <w:noProof/>
                <w:webHidden/>
              </w:rPr>
              <w:fldChar w:fldCharType="begin"/>
            </w:r>
            <w:r>
              <w:rPr>
                <w:noProof/>
                <w:webHidden/>
              </w:rPr>
              <w:instrText xml:space="preserve"> PAGEREF _Toc73532153 \h </w:instrText>
            </w:r>
            <w:r>
              <w:rPr>
                <w:noProof/>
                <w:webHidden/>
              </w:rPr>
            </w:r>
            <w:r>
              <w:rPr>
                <w:noProof/>
                <w:webHidden/>
              </w:rPr>
              <w:fldChar w:fldCharType="separate"/>
            </w:r>
            <w:r>
              <w:rPr>
                <w:noProof/>
                <w:webHidden/>
              </w:rPr>
              <w:t>4</w:t>
            </w:r>
            <w:r>
              <w:rPr>
                <w:noProof/>
                <w:webHidden/>
              </w:rPr>
              <w:fldChar w:fldCharType="end"/>
            </w:r>
          </w:hyperlink>
        </w:p>
        <w:p w14:paraId="3FE5F5FA" w14:textId="177D0841" w:rsidR="00D86573" w:rsidRDefault="00D86573">
          <w:pPr>
            <w:pStyle w:val="Verzeichnis1"/>
            <w:tabs>
              <w:tab w:val="right" w:leader="dot" w:pos="9062"/>
            </w:tabs>
            <w:rPr>
              <w:rFonts w:eastAsiaTheme="minorEastAsia"/>
              <w:noProof/>
              <w:lang w:eastAsia="de-DE"/>
            </w:rPr>
          </w:pPr>
          <w:hyperlink w:anchor="_Toc73532154" w:history="1">
            <w:r w:rsidRPr="00913CB0">
              <w:rPr>
                <w:rStyle w:val="Hyperlink"/>
                <w:rFonts w:ascii="Arial" w:hAnsi="Arial" w:cs="Arial"/>
                <w:noProof/>
              </w:rPr>
              <w:t>Für Freizeiten/Jugendbildungsangebote/Juleica-Ausbildung</w:t>
            </w:r>
            <w:r>
              <w:rPr>
                <w:noProof/>
                <w:webHidden/>
              </w:rPr>
              <w:tab/>
            </w:r>
            <w:r>
              <w:rPr>
                <w:noProof/>
                <w:webHidden/>
              </w:rPr>
              <w:fldChar w:fldCharType="begin"/>
            </w:r>
            <w:r>
              <w:rPr>
                <w:noProof/>
                <w:webHidden/>
              </w:rPr>
              <w:instrText xml:space="preserve"> PAGEREF _Toc73532154 \h </w:instrText>
            </w:r>
            <w:r>
              <w:rPr>
                <w:noProof/>
                <w:webHidden/>
              </w:rPr>
            </w:r>
            <w:r>
              <w:rPr>
                <w:noProof/>
                <w:webHidden/>
              </w:rPr>
              <w:fldChar w:fldCharType="separate"/>
            </w:r>
            <w:r>
              <w:rPr>
                <w:noProof/>
                <w:webHidden/>
              </w:rPr>
              <w:t>5</w:t>
            </w:r>
            <w:r>
              <w:rPr>
                <w:noProof/>
                <w:webHidden/>
              </w:rPr>
              <w:fldChar w:fldCharType="end"/>
            </w:r>
          </w:hyperlink>
        </w:p>
        <w:p w14:paraId="741A3DE0" w14:textId="03B9B1BC" w:rsidR="00D86573" w:rsidRDefault="00D86573">
          <w:pPr>
            <w:pStyle w:val="Verzeichnis1"/>
            <w:tabs>
              <w:tab w:val="right" w:leader="dot" w:pos="9062"/>
            </w:tabs>
            <w:rPr>
              <w:rFonts w:eastAsiaTheme="minorEastAsia"/>
              <w:noProof/>
              <w:lang w:eastAsia="de-DE"/>
            </w:rPr>
          </w:pPr>
          <w:hyperlink w:anchor="_Toc73532155" w:history="1">
            <w:r w:rsidRPr="00913CB0">
              <w:rPr>
                <w:rStyle w:val="Hyperlink"/>
                <w:rFonts w:ascii="Arial" w:hAnsi="Arial" w:cs="Arial"/>
                <w:noProof/>
              </w:rPr>
              <w:t>Gruppenstunden</w:t>
            </w:r>
            <w:r>
              <w:rPr>
                <w:noProof/>
                <w:webHidden/>
              </w:rPr>
              <w:tab/>
            </w:r>
            <w:r>
              <w:rPr>
                <w:noProof/>
                <w:webHidden/>
              </w:rPr>
              <w:fldChar w:fldCharType="begin"/>
            </w:r>
            <w:r>
              <w:rPr>
                <w:noProof/>
                <w:webHidden/>
              </w:rPr>
              <w:instrText xml:space="preserve"> PAGEREF _Toc73532155 \h </w:instrText>
            </w:r>
            <w:r>
              <w:rPr>
                <w:noProof/>
                <w:webHidden/>
              </w:rPr>
            </w:r>
            <w:r>
              <w:rPr>
                <w:noProof/>
                <w:webHidden/>
              </w:rPr>
              <w:fldChar w:fldCharType="separate"/>
            </w:r>
            <w:r>
              <w:rPr>
                <w:noProof/>
                <w:webHidden/>
              </w:rPr>
              <w:t>8</w:t>
            </w:r>
            <w:r>
              <w:rPr>
                <w:noProof/>
                <w:webHidden/>
              </w:rPr>
              <w:fldChar w:fldCharType="end"/>
            </w:r>
          </w:hyperlink>
        </w:p>
        <w:p w14:paraId="2DC4B436" w14:textId="55C09E48" w:rsidR="00D86573" w:rsidRDefault="00D86573">
          <w:pPr>
            <w:pStyle w:val="Verzeichnis1"/>
            <w:tabs>
              <w:tab w:val="right" w:leader="dot" w:pos="9062"/>
            </w:tabs>
            <w:rPr>
              <w:rFonts w:eastAsiaTheme="minorEastAsia"/>
              <w:noProof/>
              <w:lang w:eastAsia="de-DE"/>
            </w:rPr>
          </w:pPr>
          <w:hyperlink w:anchor="_Toc73532156" w:history="1">
            <w:r w:rsidRPr="00913CB0">
              <w:rPr>
                <w:rStyle w:val="Hyperlink"/>
                <w:rFonts w:ascii="Arial" w:hAnsi="Arial" w:cs="Arial"/>
                <w:noProof/>
              </w:rPr>
              <w:t>Gremien und Versammlungen</w:t>
            </w:r>
            <w:r>
              <w:rPr>
                <w:noProof/>
                <w:webHidden/>
              </w:rPr>
              <w:tab/>
            </w:r>
            <w:r>
              <w:rPr>
                <w:noProof/>
                <w:webHidden/>
              </w:rPr>
              <w:fldChar w:fldCharType="begin"/>
            </w:r>
            <w:r>
              <w:rPr>
                <w:noProof/>
                <w:webHidden/>
              </w:rPr>
              <w:instrText xml:space="preserve"> PAGEREF _Toc73532156 \h </w:instrText>
            </w:r>
            <w:r>
              <w:rPr>
                <w:noProof/>
                <w:webHidden/>
              </w:rPr>
            </w:r>
            <w:r>
              <w:rPr>
                <w:noProof/>
                <w:webHidden/>
              </w:rPr>
              <w:fldChar w:fldCharType="separate"/>
            </w:r>
            <w:r>
              <w:rPr>
                <w:noProof/>
                <w:webHidden/>
              </w:rPr>
              <w:t>10</w:t>
            </w:r>
            <w:r>
              <w:rPr>
                <w:noProof/>
                <w:webHidden/>
              </w:rPr>
              <w:fldChar w:fldCharType="end"/>
            </w:r>
          </w:hyperlink>
        </w:p>
        <w:p w14:paraId="3D69BC92" w14:textId="6E423C94" w:rsidR="00B95066" w:rsidRDefault="00B95066" w:rsidP="00B92FAA">
          <w:pPr>
            <w:jc w:val="both"/>
          </w:pPr>
          <w:r w:rsidRPr="00B92FAA">
            <w:rPr>
              <w:rFonts w:ascii="Arial" w:hAnsi="Arial" w:cs="Arial"/>
              <w:b/>
              <w:bCs/>
              <w:sz w:val="24"/>
              <w:szCs w:val="24"/>
            </w:rPr>
            <w:fldChar w:fldCharType="end"/>
          </w:r>
        </w:p>
      </w:sdtContent>
    </w:sdt>
    <w:p w14:paraId="58CA43CC" w14:textId="53EF1E4C" w:rsidR="00B95066" w:rsidRDefault="00B95066" w:rsidP="00B92FAA">
      <w:pPr>
        <w:jc w:val="both"/>
        <w:rPr>
          <w:rFonts w:ascii="Arial" w:hAnsi="Arial" w:cs="Arial"/>
          <w:b/>
          <w:sz w:val="32"/>
          <w:szCs w:val="32"/>
        </w:rPr>
      </w:pPr>
      <w:r>
        <w:rPr>
          <w:rFonts w:ascii="Arial" w:hAnsi="Arial" w:cs="Arial"/>
          <w:b/>
          <w:sz w:val="32"/>
          <w:szCs w:val="32"/>
        </w:rPr>
        <w:br w:type="page"/>
      </w:r>
    </w:p>
    <w:p w14:paraId="33E85CEC" w14:textId="14BE04C9" w:rsidR="009970C4" w:rsidRPr="00B95066" w:rsidRDefault="009970C4" w:rsidP="00B92FAA">
      <w:pPr>
        <w:pStyle w:val="berschrift1"/>
        <w:jc w:val="both"/>
        <w:rPr>
          <w:rFonts w:ascii="Arial" w:hAnsi="Arial" w:cs="Arial"/>
          <w:color w:val="auto"/>
        </w:rPr>
      </w:pPr>
      <w:bookmarkStart w:id="0" w:name="_Toc73532149"/>
      <w:r w:rsidRPr="00B95066">
        <w:rPr>
          <w:rFonts w:ascii="Arial" w:hAnsi="Arial" w:cs="Arial"/>
          <w:color w:val="auto"/>
        </w:rPr>
        <w:lastRenderedPageBreak/>
        <w:t>Allgemeine Hinweise</w:t>
      </w:r>
      <w:bookmarkEnd w:id="0"/>
    </w:p>
    <w:p w14:paraId="63CFAC31" w14:textId="3A5AED9E" w:rsidR="009970C4" w:rsidRPr="00355CF5" w:rsidRDefault="009970C4" w:rsidP="00B92FAA">
      <w:pPr>
        <w:spacing w:before="240" w:line="276" w:lineRule="auto"/>
        <w:jc w:val="both"/>
        <w:rPr>
          <w:rFonts w:ascii="Arial" w:hAnsi="Arial" w:cs="Arial"/>
          <w:sz w:val="24"/>
          <w:szCs w:val="24"/>
        </w:rPr>
      </w:pPr>
      <w:r w:rsidRPr="00355CF5">
        <w:rPr>
          <w:rFonts w:ascii="Arial" w:hAnsi="Arial" w:cs="Arial"/>
          <w:sz w:val="24"/>
          <w:szCs w:val="24"/>
        </w:rPr>
        <w:t xml:space="preserve">Folgende Hinweise allgemein im öffentlichen Leben </w:t>
      </w:r>
      <w:r w:rsidR="00355CF5" w:rsidRPr="00355CF5">
        <w:rPr>
          <w:rFonts w:ascii="Arial" w:hAnsi="Arial" w:cs="Arial"/>
          <w:sz w:val="24"/>
          <w:szCs w:val="24"/>
        </w:rPr>
        <w:t>beachten</w:t>
      </w:r>
      <w:r w:rsidRPr="00355CF5">
        <w:rPr>
          <w:rFonts w:ascii="Arial" w:hAnsi="Arial" w:cs="Arial"/>
          <w:sz w:val="24"/>
          <w:szCs w:val="24"/>
        </w:rPr>
        <w:t>:</w:t>
      </w:r>
    </w:p>
    <w:p w14:paraId="5BDDCBBF" w14:textId="34661617" w:rsidR="009970C4" w:rsidRPr="00355CF5"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In der Öffentlichkeit gilt allgemein ein Kontaktverbot zu Menschen, die nicht zum eigenen Hausstand gehören.</w:t>
      </w:r>
    </w:p>
    <w:p w14:paraId="768FF5B2" w14:textId="4B6A3ECE" w:rsidR="009970C4" w:rsidRPr="00355CF5"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Körperkontakt ist mit allen nicht im gleichen Haushalt lebenden Personen zu meiden.</w:t>
      </w:r>
    </w:p>
    <w:p w14:paraId="04DFDCA5" w14:textId="7E27A69A" w:rsidR="009970C4" w:rsidRPr="00355CF5"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 xml:space="preserve">Ein Mindestabstand von 1,5 Meter zu anderen Personen </w:t>
      </w:r>
      <w:r w:rsidR="00357BF6">
        <w:rPr>
          <w:rFonts w:ascii="Arial" w:hAnsi="Arial" w:cs="Arial"/>
          <w:sz w:val="24"/>
          <w:szCs w:val="24"/>
        </w:rPr>
        <w:t>einhalten</w:t>
      </w:r>
      <w:r w:rsidRPr="00355CF5">
        <w:rPr>
          <w:rFonts w:ascii="Arial" w:hAnsi="Arial" w:cs="Arial"/>
          <w:sz w:val="24"/>
          <w:szCs w:val="24"/>
        </w:rPr>
        <w:t>.</w:t>
      </w:r>
    </w:p>
    <w:p w14:paraId="4360CC0D" w14:textId="608ED8C0" w:rsidR="009970C4" w:rsidRPr="00355CF5"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Sofern ein Mindestabstand nicht eingehalten werden kann, muss in diesen Situationen ein Mund-Nase-Schutz getragen werden.</w:t>
      </w:r>
    </w:p>
    <w:p w14:paraId="3CB061C2" w14:textId="06A744F8" w:rsidR="009970C4" w:rsidRPr="00355CF5"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 xml:space="preserve">Größere Menschenmengen, insbesondere in geschlossenen Räumen, </w:t>
      </w:r>
      <w:r w:rsidR="00357BF6">
        <w:rPr>
          <w:rFonts w:ascii="Arial" w:hAnsi="Arial" w:cs="Arial"/>
          <w:sz w:val="24"/>
          <w:szCs w:val="24"/>
        </w:rPr>
        <w:t>vermeiden</w:t>
      </w:r>
      <w:r w:rsidRPr="00355CF5">
        <w:rPr>
          <w:rFonts w:ascii="Arial" w:hAnsi="Arial" w:cs="Arial"/>
          <w:sz w:val="24"/>
          <w:szCs w:val="24"/>
        </w:rPr>
        <w:t>.</w:t>
      </w:r>
    </w:p>
    <w:p w14:paraId="6C755CA0" w14:textId="15B51F6F" w:rsidR="009970C4" w:rsidRPr="00355CF5"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Treffen im Freien sind Treffen in geschlossenen Räumen immer vorzuziehen.</w:t>
      </w:r>
    </w:p>
    <w:p w14:paraId="6CB72C99" w14:textId="7D609CFA" w:rsidR="009970C4" w:rsidRPr="00355CF5"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Regelmäßiges Händewaschen mit Seife (mindestens 30Sek.) ist entscheidend, um Ansteckungen vorzubeugen.</w:t>
      </w:r>
    </w:p>
    <w:p w14:paraId="34DC5690" w14:textId="0697B43B" w:rsidR="009970C4" w:rsidRPr="00355CF5"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Niesen und Husten immer in die eigene Armbeuge.</w:t>
      </w:r>
    </w:p>
    <w:p w14:paraId="66B16501" w14:textId="04E9E7B8" w:rsidR="009970C4" w:rsidRPr="00355CF5"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Beim Einkaufen in allen Geschäften sowie bei der Nutzung des ÖPNV ist ein Mund-Nase-Schutz zu tragen. Dies gilt für alle Personen ab 6 Jahren!</w:t>
      </w:r>
    </w:p>
    <w:p w14:paraId="17DACB9D" w14:textId="33F8FE15" w:rsidR="009970C4" w:rsidRPr="00355CF5" w:rsidRDefault="009970C4" w:rsidP="00B92FAA">
      <w:pPr>
        <w:pStyle w:val="Listenabsatz"/>
        <w:numPr>
          <w:ilvl w:val="0"/>
          <w:numId w:val="19"/>
        </w:numPr>
        <w:spacing w:before="240" w:line="276" w:lineRule="auto"/>
        <w:jc w:val="both"/>
        <w:rPr>
          <w:rFonts w:ascii="Arial" w:hAnsi="Arial" w:cs="Arial"/>
          <w:sz w:val="24"/>
          <w:szCs w:val="24"/>
        </w:rPr>
      </w:pPr>
      <w:r w:rsidRPr="00355CF5">
        <w:rPr>
          <w:rFonts w:ascii="Arial" w:hAnsi="Arial" w:cs="Arial"/>
          <w:sz w:val="24"/>
          <w:szCs w:val="24"/>
        </w:rPr>
        <w:t>Um die Ausbreitung von Falschmeldungen und Verschwörungstheorien zu vermeiden, sollten Informationen und Meldungen zur aktuellen SARS-CoV-2-Pandemie stets auf Plausibilität geprüft und nicht einfach unbedacht weiterverbreitet werden.</w:t>
      </w:r>
    </w:p>
    <w:p w14:paraId="1006A2D5" w14:textId="77777777" w:rsidR="009970C4" w:rsidRPr="00B95066" w:rsidRDefault="009970C4" w:rsidP="00B92FAA">
      <w:pPr>
        <w:pStyle w:val="berschrift1"/>
        <w:jc w:val="both"/>
        <w:rPr>
          <w:rFonts w:ascii="Arial" w:hAnsi="Arial" w:cs="Arial"/>
          <w:color w:val="auto"/>
        </w:rPr>
      </w:pPr>
      <w:bookmarkStart w:id="1" w:name="_Toc73532150"/>
      <w:r w:rsidRPr="00B95066">
        <w:rPr>
          <w:rFonts w:ascii="Arial" w:hAnsi="Arial" w:cs="Arial"/>
          <w:color w:val="auto"/>
        </w:rPr>
        <w:t>Inzidenzwerte</w:t>
      </w:r>
      <w:bookmarkEnd w:id="1"/>
    </w:p>
    <w:p w14:paraId="36F83C66" w14:textId="42301540" w:rsidR="009970C4" w:rsidRPr="00355CF5" w:rsidRDefault="009970C4" w:rsidP="00B92FAA">
      <w:pPr>
        <w:spacing w:before="240" w:line="276" w:lineRule="auto"/>
        <w:jc w:val="both"/>
        <w:rPr>
          <w:rFonts w:ascii="Arial" w:hAnsi="Arial" w:cs="Arial"/>
          <w:sz w:val="24"/>
          <w:szCs w:val="24"/>
        </w:rPr>
      </w:pPr>
      <w:r w:rsidRPr="00355CF5">
        <w:rPr>
          <w:rFonts w:ascii="Arial" w:hAnsi="Arial" w:cs="Arial"/>
          <w:sz w:val="24"/>
          <w:szCs w:val="24"/>
        </w:rPr>
        <w:t>Die Inzidenz beschreibt die Anzahl der Neuinfektionen innerhalb einer bestimmten Zeitspanne und in Bezug auf eine feste Vergleichsgröße. Für Deutschland</w:t>
      </w:r>
      <w:r w:rsidR="00C5188B" w:rsidRPr="00355CF5">
        <w:rPr>
          <w:rFonts w:ascii="Arial" w:hAnsi="Arial" w:cs="Arial"/>
          <w:sz w:val="24"/>
          <w:szCs w:val="24"/>
        </w:rPr>
        <w:t xml:space="preserve"> </w:t>
      </w:r>
      <w:r w:rsidRPr="00355CF5">
        <w:rPr>
          <w:rFonts w:ascii="Arial" w:hAnsi="Arial" w:cs="Arial"/>
          <w:sz w:val="24"/>
          <w:szCs w:val="24"/>
        </w:rPr>
        <w:t>relevant ist die Inzidenz in den letzten 7 Tagen auf 100.000 Einwohner*innen. Hier haben sich deutschlandweit mehrere Zahlen etabliert:</w:t>
      </w:r>
    </w:p>
    <w:p w14:paraId="564AE415" w14:textId="77777777" w:rsidR="00E428F7" w:rsidRPr="00E428F7" w:rsidRDefault="00E428F7" w:rsidP="00E428F7">
      <w:pPr>
        <w:numPr>
          <w:ilvl w:val="0"/>
          <w:numId w:val="20"/>
        </w:numPr>
        <w:shd w:val="clear" w:color="auto" w:fill="FFFFFF"/>
        <w:spacing w:before="100" w:beforeAutospacing="1" w:after="100" w:afterAutospacing="1" w:line="240" w:lineRule="auto"/>
        <w:rPr>
          <w:rFonts w:ascii="Arial" w:hAnsi="Arial" w:cs="Arial"/>
          <w:sz w:val="24"/>
          <w:szCs w:val="24"/>
          <w:highlight w:val="yellow"/>
        </w:rPr>
      </w:pPr>
      <w:r w:rsidRPr="00E428F7">
        <w:rPr>
          <w:rFonts w:ascii="Arial" w:hAnsi="Arial" w:cs="Arial"/>
          <w:sz w:val="24"/>
          <w:szCs w:val="24"/>
          <w:highlight w:val="yellow"/>
        </w:rPr>
        <w:t>Wichtig ist die Inzidenz des Landkreises, in dem man sich befindet</w:t>
      </w:r>
    </w:p>
    <w:p w14:paraId="121CE9E0" w14:textId="77777777" w:rsidR="00E428F7" w:rsidRPr="00E428F7" w:rsidRDefault="00E428F7" w:rsidP="00E428F7">
      <w:pPr>
        <w:numPr>
          <w:ilvl w:val="0"/>
          <w:numId w:val="20"/>
        </w:numPr>
        <w:shd w:val="clear" w:color="auto" w:fill="FFFFFF"/>
        <w:spacing w:before="100" w:beforeAutospacing="1" w:after="100" w:afterAutospacing="1" w:line="240" w:lineRule="auto"/>
        <w:rPr>
          <w:rFonts w:ascii="Arial" w:hAnsi="Arial" w:cs="Arial"/>
          <w:sz w:val="24"/>
          <w:szCs w:val="24"/>
          <w:highlight w:val="yellow"/>
        </w:rPr>
      </w:pPr>
      <w:r w:rsidRPr="00E428F7">
        <w:rPr>
          <w:rFonts w:ascii="Arial" w:hAnsi="Arial" w:cs="Arial"/>
          <w:sz w:val="24"/>
          <w:szCs w:val="24"/>
          <w:highlight w:val="yellow"/>
        </w:rPr>
        <w:t xml:space="preserve">Generell gibt es folgende Abstufungen: </w:t>
      </w:r>
    </w:p>
    <w:p w14:paraId="7A44ED98" w14:textId="77777777" w:rsidR="00E428F7" w:rsidRPr="00E428F7" w:rsidRDefault="00E428F7" w:rsidP="00E428F7">
      <w:pPr>
        <w:numPr>
          <w:ilvl w:val="1"/>
          <w:numId w:val="20"/>
        </w:numPr>
        <w:shd w:val="clear" w:color="auto" w:fill="FFFFFF"/>
        <w:spacing w:before="100" w:beforeAutospacing="1" w:after="100" w:afterAutospacing="1" w:line="240" w:lineRule="auto"/>
        <w:rPr>
          <w:rFonts w:ascii="Arial" w:hAnsi="Arial" w:cs="Arial"/>
          <w:sz w:val="24"/>
          <w:szCs w:val="24"/>
          <w:highlight w:val="yellow"/>
        </w:rPr>
      </w:pPr>
      <w:r w:rsidRPr="00E428F7">
        <w:rPr>
          <w:rFonts w:ascii="Arial" w:hAnsi="Arial" w:cs="Arial"/>
          <w:sz w:val="24"/>
          <w:szCs w:val="24"/>
          <w:highlight w:val="yellow"/>
        </w:rPr>
        <w:t>0 bis 35</w:t>
      </w:r>
    </w:p>
    <w:p w14:paraId="415BDB67" w14:textId="77777777" w:rsidR="00E428F7" w:rsidRPr="00E428F7" w:rsidRDefault="00E428F7" w:rsidP="00E428F7">
      <w:pPr>
        <w:numPr>
          <w:ilvl w:val="1"/>
          <w:numId w:val="20"/>
        </w:numPr>
        <w:shd w:val="clear" w:color="auto" w:fill="FFFFFF"/>
        <w:spacing w:before="100" w:beforeAutospacing="1" w:after="100" w:afterAutospacing="1" w:line="240" w:lineRule="auto"/>
        <w:rPr>
          <w:rFonts w:ascii="Arial" w:hAnsi="Arial" w:cs="Arial"/>
          <w:sz w:val="24"/>
          <w:szCs w:val="24"/>
          <w:highlight w:val="yellow"/>
        </w:rPr>
      </w:pPr>
      <w:r w:rsidRPr="00E428F7">
        <w:rPr>
          <w:rFonts w:ascii="Arial" w:hAnsi="Arial" w:cs="Arial"/>
          <w:sz w:val="24"/>
          <w:szCs w:val="24"/>
          <w:highlight w:val="yellow"/>
        </w:rPr>
        <w:t>35 bis 50</w:t>
      </w:r>
    </w:p>
    <w:p w14:paraId="7BFCC991" w14:textId="77777777" w:rsidR="00E428F7" w:rsidRPr="00E428F7" w:rsidRDefault="00E428F7" w:rsidP="00E428F7">
      <w:pPr>
        <w:numPr>
          <w:ilvl w:val="1"/>
          <w:numId w:val="20"/>
        </w:numPr>
        <w:shd w:val="clear" w:color="auto" w:fill="FFFFFF"/>
        <w:spacing w:before="100" w:beforeAutospacing="1" w:after="100" w:afterAutospacing="1" w:line="240" w:lineRule="auto"/>
        <w:rPr>
          <w:rFonts w:ascii="Arial" w:hAnsi="Arial" w:cs="Arial"/>
          <w:sz w:val="24"/>
          <w:szCs w:val="24"/>
          <w:highlight w:val="yellow"/>
        </w:rPr>
      </w:pPr>
      <w:r w:rsidRPr="00E428F7">
        <w:rPr>
          <w:rFonts w:ascii="Arial" w:hAnsi="Arial" w:cs="Arial"/>
          <w:sz w:val="24"/>
          <w:szCs w:val="24"/>
          <w:highlight w:val="yellow"/>
        </w:rPr>
        <w:t>50 bis 100</w:t>
      </w:r>
    </w:p>
    <w:p w14:paraId="2BCDC6FF" w14:textId="77777777" w:rsidR="00E428F7" w:rsidRPr="00E428F7" w:rsidRDefault="00E428F7" w:rsidP="00E428F7">
      <w:pPr>
        <w:numPr>
          <w:ilvl w:val="1"/>
          <w:numId w:val="20"/>
        </w:numPr>
        <w:shd w:val="clear" w:color="auto" w:fill="FFFFFF"/>
        <w:spacing w:before="100" w:beforeAutospacing="1" w:after="100" w:afterAutospacing="1" w:line="240" w:lineRule="auto"/>
        <w:rPr>
          <w:rFonts w:ascii="Arial" w:hAnsi="Arial" w:cs="Arial"/>
          <w:sz w:val="24"/>
          <w:szCs w:val="24"/>
          <w:highlight w:val="yellow"/>
        </w:rPr>
      </w:pPr>
      <w:r w:rsidRPr="00E428F7">
        <w:rPr>
          <w:rFonts w:ascii="Arial" w:hAnsi="Arial" w:cs="Arial"/>
          <w:sz w:val="24"/>
          <w:szCs w:val="24"/>
          <w:highlight w:val="yellow"/>
        </w:rPr>
        <w:t>Über 100</w:t>
      </w:r>
    </w:p>
    <w:p w14:paraId="7336E07C" w14:textId="2F42C93A" w:rsidR="009970C4" w:rsidRPr="00355CF5" w:rsidRDefault="009970C4"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Bei einer Inzidenz </w:t>
      </w:r>
      <w:r w:rsidR="00E428F7">
        <w:rPr>
          <w:rFonts w:ascii="Arial" w:hAnsi="Arial" w:cs="Arial"/>
          <w:sz w:val="24"/>
          <w:szCs w:val="24"/>
        </w:rPr>
        <w:t>über</w:t>
      </w:r>
      <w:r w:rsidRPr="00355CF5">
        <w:rPr>
          <w:rFonts w:ascii="Arial" w:hAnsi="Arial" w:cs="Arial"/>
          <w:sz w:val="24"/>
          <w:szCs w:val="24"/>
        </w:rPr>
        <w:t xml:space="preserve"> 100 greift die sogenannte „Bundesnotbremse“, also der §28b des IFSG. Damit treten weitgehende Einschränkungen in Kraft wie bspw. Schließungen von Einzelhandel, Ausganssperren und ein </w:t>
      </w:r>
      <w:r w:rsidRPr="00355CF5">
        <w:rPr>
          <w:rFonts w:ascii="Arial" w:hAnsi="Arial" w:cs="Arial"/>
          <w:sz w:val="24"/>
          <w:szCs w:val="24"/>
        </w:rPr>
        <w:lastRenderedPageBreak/>
        <w:t>Beherbergungsverbot für touristische Zwecke. Angebote der Jugendarbeit können ab hier nur als Tagesveranstaltung durchgeführt werden.</w:t>
      </w:r>
    </w:p>
    <w:p w14:paraId="7CEF26BE" w14:textId="7069C552" w:rsidR="009970C4" w:rsidRPr="00355CF5" w:rsidRDefault="009970C4"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Bei einer Inzidenz größer 165 wird der Präsenzunterricht in Schulen weitgehend ausgesetzt. Dies sollte auch im Rahmen der Hygienekonzepte der Träger reflektiert werden.</w:t>
      </w:r>
    </w:p>
    <w:p w14:paraId="29383217" w14:textId="316687C7" w:rsidR="009970C4" w:rsidRPr="00B95066" w:rsidRDefault="009970C4" w:rsidP="00B92FAA">
      <w:pPr>
        <w:pStyle w:val="berschrift1"/>
        <w:jc w:val="both"/>
        <w:rPr>
          <w:rFonts w:ascii="Arial" w:hAnsi="Arial" w:cs="Arial"/>
          <w:color w:val="auto"/>
        </w:rPr>
      </w:pPr>
      <w:bookmarkStart w:id="2" w:name="_Toc73532151"/>
      <w:r w:rsidRPr="00B95066">
        <w:rPr>
          <w:rFonts w:ascii="Arial" w:hAnsi="Arial" w:cs="Arial"/>
          <w:color w:val="auto"/>
        </w:rPr>
        <w:t>Tests</w:t>
      </w:r>
      <w:bookmarkEnd w:id="2"/>
    </w:p>
    <w:p w14:paraId="4573B136" w14:textId="0DEB8485" w:rsidR="009970C4" w:rsidRPr="00355CF5" w:rsidRDefault="009970C4" w:rsidP="00B92FAA">
      <w:pPr>
        <w:spacing w:before="240" w:line="276" w:lineRule="auto"/>
        <w:jc w:val="both"/>
        <w:rPr>
          <w:rFonts w:ascii="Arial" w:hAnsi="Arial" w:cs="Arial"/>
          <w:sz w:val="24"/>
          <w:szCs w:val="24"/>
        </w:rPr>
      </w:pPr>
      <w:r w:rsidRPr="00355CF5">
        <w:rPr>
          <w:rFonts w:ascii="Arial" w:hAnsi="Arial" w:cs="Arial"/>
          <w:sz w:val="24"/>
          <w:szCs w:val="24"/>
        </w:rPr>
        <w:t xml:space="preserve">Für Tests an Minderjährigen solltet ihr vor Angeboten immer ein ausdrückliches, schriftliches Einverständnis der Erziehungsberechtigten einholen, dass </w:t>
      </w:r>
      <w:r w:rsidR="00E812BE" w:rsidRPr="00355CF5">
        <w:rPr>
          <w:rFonts w:ascii="Arial" w:hAnsi="Arial" w:cs="Arial"/>
          <w:sz w:val="24"/>
          <w:szCs w:val="24"/>
        </w:rPr>
        <w:t xml:space="preserve">auch </w:t>
      </w:r>
      <w:r w:rsidRPr="00355CF5">
        <w:rPr>
          <w:rFonts w:ascii="Arial" w:hAnsi="Arial" w:cs="Arial"/>
          <w:sz w:val="24"/>
          <w:szCs w:val="24"/>
        </w:rPr>
        <w:t>Tes</w:t>
      </w:r>
      <w:r w:rsidR="00B95066">
        <w:rPr>
          <w:rFonts w:ascii="Arial" w:hAnsi="Arial" w:cs="Arial"/>
          <w:sz w:val="24"/>
          <w:szCs w:val="24"/>
        </w:rPr>
        <w:t>t</w:t>
      </w:r>
      <w:r w:rsidRPr="00355CF5">
        <w:rPr>
          <w:rFonts w:ascii="Arial" w:hAnsi="Arial" w:cs="Arial"/>
          <w:sz w:val="24"/>
          <w:szCs w:val="24"/>
        </w:rPr>
        <w:t>ungen im Testzentrum gestattet.</w:t>
      </w:r>
    </w:p>
    <w:p w14:paraId="21A9AD03" w14:textId="77777777" w:rsidR="00E812BE" w:rsidRPr="00B95066" w:rsidRDefault="00E812BE" w:rsidP="00B92FAA">
      <w:pPr>
        <w:pStyle w:val="berschrift1"/>
        <w:jc w:val="both"/>
        <w:rPr>
          <w:rFonts w:ascii="Arial" w:hAnsi="Arial" w:cs="Arial"/>
          <w:color w:val="auto"/>
        </w:rPr>
      </w:pPr>
      <w:bookmarkStart w:id="3" w:name="_Toc73532152"/>
      <w:r w:rsidRPr="00B95066">
        <w:rPr>
          <w:rFonts w:ascii="Arial" w:hAnsi="Arial" w:cs="Arial"/>
          <w:color w:val="auto"/>
        </w:rPr>
        <w:t>Tipps und allgemeine Hinweise für die Nutzung von Spielgeräten &amp; Gegenständen zum Spielen</w:t>
      </w:r>
      <w:bookmarkEnd w:id="3"/>
    </w:p>
    <w:p w14:paraId="2A0BDD81" w14:textId="54FF2B9F" w:rsidR="00E812BE" w:rsidRPr="00355CF5" w:rsidRDefault="00E812BE"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Vor der Nutzung von Spielgeräten und Gegenständen die Hände gründlich mit Seife waschen oder desinfizieren.</w:t>
      </w:r>
    </w:p>
    <w:p w14:paraId="6057BD6A" w14:textId="268D62FD" w:rsidR="00E812BE" w:rsidRPr="00355CF5" w:rsidRDefault="00E812BE"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Spielgeräte – wenn möglich – so anordnen, dass eine Nutzung mit Abstand möglich ist. </w:t>
      </w:r>
    </w:p>
    <w:p w14:paraId="26AB1B55" w14:textId="5A0D9889" w:rsidR="00E812BE" w:rsidRPr="00355CF5" w:rsidRDefault="00E812BE"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Spielgeräte nach der Nutzung durch eine Gruppe, mindestens aber nach jedem Tag der Nutzung reinigen</w:t>
      </w:r>
      <w:r w:rsidR="00357BF6">
        <w:rPr>
          <w:rFonts w:ascii="Arial" w:hAnsi="Arial" w:cs="Arial"/>
          <w:sz w:val="24"/>
          <w:szCs w:val="24"/>
        </w:rPr>
        <w:t>.</w:t>
      </w:r>
    </w:p>
    <w:p w14:paraId="7F0C5C8F" w14:textId="77777777" w:rsidR="00727AB5" w:rsidRDefault="00727AB5" w:rsidP="00727AB5">
      <w:pPr>
        <w:pStyle w:val="berschrift1"/>
        <w:jc w:val="both"/>
        <w:rPr>
          <w:rFonts w:ascii="Arial" w:hAnsi="Arial" w:cs="Arial"/>
          <w:color w:val="auto"/>
        </w:rPr>
      </w:pPr>
      <w:bookmarkStart w:id="4" w:name="_Toc73532153"/>
      <w:r w:rsidRPr="00727AB5">
        <w:rPr>
          <w:rFonts w:ascii="Arial" w:hAnsi="Arial" w:cs="Arial"/>
          <w:color w:val="auto"/>
        </w:rPr>
        <w:t>Maskenpflicht</w:t>
      </w:r>
      <w:bookmarkEnd w:id="4"/>
    </w:p>
    <w:p w14:paraId="4DE131DC" w14:textId="77777777" w:rsidR="001F5FE1" w:rsidRPr="00727AB5" w:rsidRDefault="001F5FE1" w:rsidP="001F5FE1">
      <w:pPr>
        <w:pStyle w:val="Listenabsatz"/>
        <w:numPr>
          <w:ilvl w:val="0"/>
          <w:numId w:val="27"/>
        </w:numPr>
        <w:spacing w:before="240" w:line="276" w:lineRule="auto"/>
        <w:jc w:val="both"/>
        <w:rPr>
          <w:rFonts w:ascii="Arial" w:hAnsi="Arial" w:cs="Arial"/>
          <w:sz w:val="24"/>
          <w:szCs w:val="24"/>
          <w:highlight w:val="yellow"/>
        </w:rPr>
      </w:pPr>
      <w:r w:rsidRPr="00727AB5">
        <w:rPr>
          <w:rFonts w:ascii="Arial" w:hAnsi="Arial" w:cs="Arial"/>
          <w:sz w:val="24"/>
          <w:szCs w:val="24"/>
          <w:highlight w:val="yellow"/>
        </w:rPr>
        <w:t>Outdoor keine Verpflichtung zum Tragen der Maske</w:t>
      </w:r>
    </w:p>
    <w:p w14:paraId="5342AFC5" w14:textId="77777777" w:rsidR="001F5FE1" w:rsidRPr="00727AB5" w:rsidRDefault="001F5FE1" w:rsidP="001F5FE1">
      <w:pPr>
        <w:pStyle w:val="Listenabsatz"/>
        <w:numPr>
          <w:ilvl w:val="0"/>
          <w:numId w:val="27"/>
        </w:numPr>
        <w:spacing w:before="240" w:line="276" w:lineRule="auto"/>
        <w:jc w:val="both"/>
        <w:rPr>
          <w:rFonts w:ascii="Arial" w:hAnsi="Arial" w:cs="Arial"/>
          <w:sz w:val="24"/>
          <w:szCs w:val="24"/>
          <w:highlight w:val="yellow"/>
        </w:rPr>
      </w:pPr>
      <w:r w:rsidRPr="00727AB5">
        <w:rPr>
          <w:rFonts w:ascii="Arial" w:hAnsi="Arial" w:cs="Arial"/>
          <w:sz w:val="24"/>
          <w:szCs w:val="24"/>
          <w:highlight w:val="yellow"/>
        </w:rPr>
        <w:t>Indoor bei einer Inzidenz &lt;35: in festen Gruppen keine Verpflichtung zum Tragen der Maske</w:t>
      </w:r>
    </w:p>
    <w:p w14:paraId="405DF328" w14:textId="77777777" w:rsidR="001F5FE1" w:rsidRPr="00727AB5" w:rsidRDefault="001F5FE1" w:rsidP="001F5FE1">
      <w:pPr>
        <w:pStyle w:val="Listenabsatz"/>
        <w:numPr>
          <w:ilvl w:val="0"/>
          <w:numId w:val="27"/>
        </w:numPr>
        <w:spacing w:before="240" w:line="276" w:lineRule="auto"/>
        <w:jc w:val="both"/>
        <w:rPr>
          <w:rFonts w:ascii="Arial" w:hAnsi="Arial" w:cs="Arial"/>
          <w:sz w:val="24"/>
          <w:szCs w:val="24"/>
          <w:highlight w:val="yellow"/>
        </w:rPr>
      </w:pPr>
      <w:r w:rsidRPr="00727AB5">
        <w:rPr>
          <w:rFonts w:ascii="Arial" w:hAnsi="Arial" w:cs="Arial"/>
          <w:sz w:val="24"/>
          <w:szCs w:val="24"/>
          <w:highlight w:val="yellow"/>
        </w:rPr>
        <w:t>Indoor bei einer Inzidenz zwischen 35-50: wie in der Schule - Maske tragen, wenn der Abstand nicht eingehalten werden kann.</w:t>
      </w:r>
    </w:p>
    <w:p w14:paraId="6F461028" w14:textId="77777777" w:rsidR="001F5FE1" w:rsidRPr="00727AB5" w:rsidRDefault="001F5FE1" w:rsidP="001F5FE1">
      <w:pPr>
        <w:pStyle w:val="Listenabsatz"/>
        <w:numPr>
          <w:ilvl w:val="0"/>
          <w:numId w:val="27"/>
        </w:numPr>
        <w:spacing w:line="276" w:lineRule="auto"/>
        <w:jc w:val="both"/>
        <w:rPr>
          <w:rFonts w:ascii="Arial" w:hAnsi="Arial" w:cs="Arial"/>
          <w:sz w:val="24"/>
          <w:szCs w:val="24"/>
          <w:highlight w:val="yellow"/>
        </w:rPr>
      </w:pPr>
      <w:r w:rsidRPr="00727AB5">
        <w:rPr>
          <w:rFonts w:ascii="Arial" w:hAnsi="Arial" w:cs="Arial"/>
          <w:sz w:val="24"/>
          <w:szCs w:val="24"/>
          <w:highlight w:val="yellow"/>
        </w:rPr>
        <w:t>Indoor bei einer Inzidenz &gt; 50: Maskenpflicht</w:t>
      </w:r>
    </w:p>
    <w:p w14:paraId="69F41CEF" w14:textId="1B6B7F11" w:rsidR="000F4A34" w:rsidRPr="00355CF5" w:rsidRDefault="000F4A34" w:rsidP="001F5FE1">
      <w:pPr>
        <w:pStyle w:val="Listenabsatz"/>
        <w:numPr>
          <w:ilvl w:val="0"/>
          <w:numId w:val="27"/>
        </w:numPr>
      </w:pPr>
      <w:r w:rsidRPr="00355CF5">
        <w:br w:type="page"/>
      </w:r>
    </w:p>
    <w:p w14:paraId="1A7F1113" w14:textId="706D833F" w:rsidR="00E812BE" w:rsidRPr="00B95066" w:rsidRDefault="00E812BE" w:rsidP="00B92FAA">
      <w:pPr>
        <w:pStyle w:val="berschrift1"/>
        <w:jc w:val="both"/>
        <w:rPr>
          <w:rFonts w:ascii="Arial" w:hAnsi="Arial" w:cs="Arial"/>
          <w:color w:val="auto"/>
        </w:rPr>
      </w:pPr>
      <w:bookmarkStart w:id="5" w:name="_Toc73532154"/>
      <w:r w:rsidRPr="00B95066">
        <w:rPr>
          <w:rFonts w:ascii="Arial" w:hAnsi="Arial" w:cs="Arial"/>
          <w:color w:val="auto"/>
        </w:rPr>
        <w:lastRenderedPageBreak/>
        <w:t>Für Freizeiten</w:t>
      </w:r>
      <w:r w:rsidR="00727AB5">
        <w:rPr>
          <w:rFonts w:ascii="Arial" w:hAnsi="Arial" w:cs="Arial"/>
          <w:color w:val="auto"/>
        </w:rPr>
        <w:t>/Jugendbildungsangebote/Juleica-Ausbildung</w:t>
      </w:r>
      <w:bookmarkEnd w:id="5"/>
    </w:p>
    <w:p w14:paraId="14C1F595" w14:textId="77777777" w:rsidR="00921ADD" w:rsidRPr="00B95066" w:rsidRDefault="00921ADD" w:rsidP="00B92FAA">
      <w:pPr>
        <w:jc w:val="both"/>
        <w:rPr>
          <w:rFonts w:ascii="Courier New" w:hAnsi="Courier New" w:cs="Courier New"/>
          <w:sz w:val="28"/>
          <w:szCs w:val="28"/>
        </w:rPr>
      </w:pPr>
      <w:r w:rsidRPr="00B95066">
        <w:rPr>
          <w:rFonts w:ascii="Arial" w:hAnsi="Arial" w:cs="Arial"/>
          <w:sz w:val="28"/>
          <w:szCs w:val="28"/>
        </w:rPr>
        <w:t>Allgemeine Voraussetzungen</w:t>
      </w:r>
    </w:p>
    <w:p w14:paraId="4060C0FC" w14:textId="567324DF" w:rsidR="00921ADD" w:rsidRPr="00355CF5" w:rsidRDefault="00921ADD" w:rsidP="00B92FAA">
      <w:pPr>
        <w:pStyle w:val="Listenabsatz"/>
        <w:numPr>
          <w:ilvl w:val="0"/>
          <w:numId w:val="21"/>
        </w:numPr>
        <w:spacing w:before="240" w:line="276" w:lineRule="auto"/>
        <w:jc w:val="both"/>
        <w:rPr>
          <w:rFonts w:ascii="Arial" w:hAnsi="Arial" w:cs="Arial"/>
          <w:sz w:val="24"/>
          <w:szCs w:val="24"/>
        </w:rPr>
      </w:pPr>
      <w:r w:rsidRPr="00355CF5">
        <w:rPr>
          <w:rFonts w:ascii="Arial" w:hAnsi="Arial" w:cs="Arial"/>
          <w:sz w:val="24"/>
          <w:szCs w:val="24"/>
        </w:rPr>
        <w:t xml:space="preserve">Bei jedem Treffen eine </w:t>
      </w:r>
      <w:r w:rsidR="00E428F7" w:rsidRPr="00E428F7">
        <w:rPr>
          <w:rFonts w:ascii="Arial" w:hAnsi="Arial" w:cs="Arial"/>
          <w:sz w:val="24"/>
          <w:szCs w:val="24"/>
          <w:highlight w:val="yellow"/>
        </w:rPr>
        <w:t>(möglichst digitale)</w:t>
      </w:r>
      <w:r w:rsidR="00E428F7">
        <w:rPr>
          <w:rFonts w:ascii="Arial" w:hAnsi="Arial" w:cs="Arial"/>
          <w:sz w:val="24"/>
          <w:szCs w:val="24"/>
        </w:rPr>
        <w:t xml:space="preserve"> </w:t>
      </w:r>
      <w:r w:rsidRPr="00355CF5">
        <w:rPr>
          <w:rFonts w:ascii="Arial" w:hAnsi="Arial" w:cs="Arial"/>
          <w:sz w:val="24"/>
          <w:szCs w:val="24"/>
        </w:rPr>
        <w:t xml:space="preserve">Anwesenheitsliste </w:t>
      </w:r>
      <w:r w:rsidR="000F4A34" w:rsidRPr="00355CF5">
        <w:rPr>
          <w:rFonts w:ascii="Arial" w:hAnsi="Arial" w:cs="Arial"/>
          <w:sz w:val="24"/>
          <w:szCs w:val="24"/>
        </w:rPr>
        <w:t>führen</w:t>
      </w:r>
      <w:r w:rsidRPr="00355CF5">
        <w:rPr>
          <w:rFonts w:ascii="Arial" w:hAnsi="Arial" w:cs="Arial"/>
          <w:sz w:val="24"/>
          <w:szCs w:val="24"/>
        </w:rPr>
        <w:t xml:space="preserve">, aus der hervorgeht, wer zu welchen Zeiten an den Angeboten teilgenommen hat. Diese Liste 21 Tage </w:t>
      </w:r>
      <w:r w:rsidR="000F4A34" w:rsidRPr="00355CF5">
        <w:rPr>
          <w:rFonts w:ascii="Arial" w:hAnsi="Arial" w:cs="Arial"/>
          <w:sz w:val="24"/>
          <w:szCs w:val="24"/>
        </w:rPr>
        <w:t>speichern</w:t>
      </w:r>
      <w:r w:rsidRPr="00355CF5">
        <w:rPr>
          <w:rFonts w:ascii="Arial" w:hAnsi="Arial" w:cs="Arial"/>
          <w:sz w:val="24"/>
          <w:szCs w:val="24"/>
        </w:rPr>
        <w:t xml:space="preserve"> und nach spätestens einem Monat </w:t>
      </w:r>
      <w:r w:rsidR="000F4A34" w:rsidRPr="00355CF5">
        <w:rPr>
          <w:rFonts w:ascii="Arial" w:hAnsi="Arial" w:cs="Arial"/>
          <w:sz w:val="24"/>
          <w:szCs w:val="24"/>
        </w:rPr>
        <w:t>löschen</w:t>
      </w:r>
      <w:r w:rsidRPr="00355CF5">
        <w:rPr>
          <w:rFonts w:ascii="Arial" w:hAnsi="Arial" w:cs="Arial"/>
          <w:sz w:val="24"/>
          <w:szCs w:val="24"/>
        </w:rPr>
        <w:t>.</w:t>
      </w:r>
    </w:p>
    <w:p w14:paraId="13021832" w14:textId="25FDBEC1" w:rsidR="00921ADD" w:rsidRPr="00355CF5" w:rsidRDefault="00921ADD" w:rsidP="00B92FAA">
      <w:pPr>
        <w:pStyle w:val="Listenabsatz"/>
        <w:numPr>
          <w:ilvl w:val="0"/>
          <w:numId w:val="21"/>
        </w:numPr>
        <w:spacing w:before="240" w:line="276" w:lineRule="auto"/>
        <w:jc w:val="both"/>
        <w:rPr>
          <w:rFonts w:ascii="Arial" w:hAnsi="Arial" w:cs="Arial"/>
          <w:sz w:val="24"/>
          <w:szCs w:val="24"/>
        </w:rPr>
      </w:pPr>
      <w:r w:rsidRPr="00355CF5">
        <w:rPr>
          <w:rFonts w:ascii="Arial" w:hAnsi="Arial" w:cs="Arial"/>
          <w:sz w:val="24"/>
          <w:szCs w:val="24"/>
        </w:rPr>
        <w:t>Personen</w:t>
      </w:r>
      <w:r w:rsidR="000F4A34" w:rsidRPr="00355CF5">
        <w:rPr>
          <w:rFonts w:ascii="Arial" w:hAnsi="Arial" w:cs="Arial"/>
          <w:sz w:val="24"/>
          <w:szCs w:val="24"/>
        </w:rPr>
        <w:t xml:space="preserve"> </w:t>
      </w:r>
      <w:r w:rsidRPr="00355CF5">
        <w:rPr>
          <w:rFonts w:ascii="Arial" w:hAnsi="Arial" w:cs="Arial"/>
          <w:sz w:val="24"/>
          <w:szCs w:val="24"/>
        </w:rPr>
        <w:t>mit typischen Krankheitssymptomen</w:t>
      </w:r>
      <w:r w:rsidR="000F4A34" w:rsidRPr="00355CF5">
        <w:rPr>
          <w:rFonts w:ascii="Arial" w:hAnsi="Arial" w:cs="Arial"/>
          <w:sz w:val="24"/>
          <w:szCs w:val="24"/>
        </w:rPr>
        <w:t xml:space="preserve"> </w:t>
      </w:r>
      <w:r w:rsidRPr="00355CF5">
        <w:rPr>
          <w:rFonts w:ascii="Arial" w:hAnsi="Arial" w:cs="Arial"/>
          <w:sz w:val="24"/>
          <w:szCs w:val="24"/>
        </w:rPr>
        <w:t>(Fieber, Husten, Kurzatmigkeit, Luftnot, Verlust des Geschmacks-/Geruchssinns, Halsschmerzen) dürfen nicht am Angebot teilnehmen bzw. dieses betreuen.</w:t>
      </w:r>
    </w:p>
    <w:p w14:paraId="49A98941" w14:textId="773B4828" w:rsidR="00921ADD" w:rsidRPr="00355CF5" w:rsidRDefault="00921ADD" w:rsidP="00B92FAA">
      <w:pPr>
        <w:pStyle w:val="Listenabsatz"/>
        <w:numPr>
          <w:ilvl w:val="0"/>
          <w:numId w:val="21"/>
        </w:numPr>
        <w:spacing w:before="240" w:line="276" w:lineRule="auto"/>
        <w:jc w:val="both"/>
        <w:rPr>
          <w:rFonts w:ascii="Arial" w:hAnsi="Arial" w:cs="Arial"/>
          <w:sz w:val="24"/>
          <w:szCs w:val="24"/>
        </w:rPr>
      </w:pPr>
      <w:r w:rsidRPr="00355CF5">
        <w:rPr>
          <w:rFonts w:ascii="Arial" w:hAnsi="Arial" w:cs="Arial"/>
          <w:sz w:val="24"/>
          <w:szCs w:val="24"/>
        </w:rPr>
        <w:t>Wenn Personen</w:t>
      </w:r>
      <w:r w:rsidR="000F4A34" w:rsidRPr="00355CF5">
        <w:rPr>
          <w:rFonts w:ascii="Arial" w:hAnsi="Arial" w:cs="Arial"/>
          <w:sz w:val="24"/>
          <w:szCs w:val="24"/>
        </w:rPr>
        <w:t xml:space="preserve"> </w:t>
      </w:r>
      <w:r w:rsidRPr="00355CF5">
        <w:rPr>
          <w:rFonts w:ascii="Arial" w:hAnsi="Arial" w:cs="Arial"/>
          <w:sz w:val="24"/>
          <w:szCs w:val="24"/>
        </w:rPr>
        <w:t>–</w:t>
      </w:r>
      <w:r w:rsidR="000F4A34" w:rsidRPr="00355CF5">
        <w:rPr>
          <w:rFonts w:ascii="Arial" w:hAnsi="Arial" w:cs="Arial"/>
          <w:sz w:val="24"/>
          <w:szCs w:val="24"/>
        </w:rPr>
        <w:t xml:space="preserve"> </w:t>
      </w:r>
      <w:r w:rsidRPr="00355CF5">
        <w:rPr>
          <w:rFonts w:ascii="Arial" w:hAnsi="Arial" w:cs="Arial"/>
          <w:sz w:val="24"/>
          <w:szCs w:val="24"/>
        </w:rPr>
        <w:t>bspw. aus einer besonderen Risikogruppe (insbes. Lungen,</w:t>
      </w:r>
      <w:r w:rsidR="00357BF6">
        <w:rPr>
          <w:rFonts w:ascii="Arial" w:hAnsi="Arial" w:cs="Arial"/>
          <w:sz w:val="24"/>
          <w:szCs w:val="24"/>
        </w:rPr>
        <w:t xml:space="preserve"> </w:t>
      </w:r>
      <w:r w:rsidRPr="00355CF5">
        <w:rPr>
          <w:rFonts w:ascii="Arial" w:hAnsi="Arial" w:cs="Arial"/>
          <w:sz w:val="24"/>
          <w:szCs w:val="24"/>
        </w:rPr>
        <w:t>Herz- und Krebserkrankungen)</w:t>
      </w:r>
      <w:r w:rsidR="000F4A34" w:rsidRPr="00355CF5">
        <w:rPr>
          <w:rFonts w:ascii="Arial" w:hAnsi="Arial" w:cs="Arial"/>
          <w:sz w:val="24"/>
          <w:szCs w:val="24"/>
        </w:rPr>
        <w:t xml:space="preserve"> </w:t>
      </w:r>
      <w:r w:rsidRPr="00355CF5">
        <w:rPr>
          <w:rFonts w:ascii="Arial" w:hAnsi="Arial" w:cs="Arial"/>
          <w:sz w:val="24"/>
          <w:szCs w:val="24"/>
        </w:rPr>
        <w:t>–</w:t>
      </w:r>
      <w:r w:rsidR="000F4A34" w:rsidRPr="00355CF5">
        <w:rPr>
          <w:rFonts w:ascii="Arial" w:hAnsi="Arial" w:cs="Arial"/>
          <w:sz w:val="24"/>
          <w:szCs w:val="24"/>
        </w:rPr>
        <w:t xml:space="preserve"> </w:t>
      </w:r>
      <w:r w:rsidRPr="00355CF5">
        <w:rPr>
          <w:rFonts w:ascii="Arial" w:hAnsi="Arial" w:cs="Arial"/>
          <w:sz w:val="24"/>
          <w:szCs w:val="24"/>
        </w:rPr>
        <w:t xml:space="preserve">dies wünschen, zusätzliche Maßnahmen zu deren Schutz </w:t>
      </w:r>
      <w:r w:rsidR="00357BF6">
        <w:rPr>
          <w:rFonts w:ascii="Arial" w:hAnsi="Arial" w:cs="Arial"/>
          <w:sz w:val="24"/>
          <w:szCs w:val="24"/>
        </w:rPr>
        <w:t>ergreifen</w:t>
      </w:r>
      <w:r w:rsidRPr="00355CF5">
        <w:rPr>
          <w:rFonts w:ascii="Arial" w:hAnsi="Arial" w:cs="Arial"/>
          <w:sz w:val="24"/>
          <w:szCs w:val="24"/>
        </w:rPr>
        <w:t>.</w:t>
      </w:r>
    </w:p>
    <w:p w14:paraId="52B3BEC7" w14:textId="24035F42" w:rsidR="00921ADD" w:rsidRPr="00355CF5" w:rsidRDefault="00921ADD" w:rsidP="00B92FAA">
      <w:pPr>
        <w:pStyle w:val="Listenabsatz"/>
        <w:numPr>
          <w:ilvl w:val="0"/>
          <w:numId w:val="21"/>
        </w:numPr>
        <w:spacing w:before="240" w:line="276" w:lineRule="auto"/>
        <w:jc w:val="both"/>
        <w:rPr>
          <w:rFonts w:ascii="Arial" w:hAnsi="Arial" w:cs="Arial"/>
          <w:sz w:val="24"/>
          <w:szCs w:val="24"/>
        </w:rPr>
      </w:pPr>
      <w:r w:rsidRPr="00355CF5">
        <w:rPr>
          <w:rFonts w:ascii="Arial" w:hAnsi="Arial" w:cs="Arial"/>
          <w:sz w:val="24"/>
          <w:szCs w:val="24"/>
        </w:rPr>
        <w:t xml:space="preserve">Teilnehmende </w:t>
      </w:r>
      <w:r w:rsidRPr="00E428F7">
        <w:rPr>
          <w:rFonts w:ascii="Arial" w:hAnsi="Arial" w:cs="Arial"/>
          <w:sz w:val="24"/>
          <w:szCs w:val="24"/>
          <w:highlight w:val="yellow"/>
        </w:rPr>
        <w:t>müssen bei Anreise einen negativen PCR- oder Schnelltest</w:t>
      </w:r>
      <w:r w:rsidRPr="00355CF5">
        <w:rPr>
          <w:rFonts w:ascii="Arial" w:hAnsi="Arial" w:cs="Arial"/>
          <w:sz w:val="24"/>
          <w:szCs w:val="24"/>
        </w:rPr>
        <w:t xml:space="preserve"> vorweisen. Alternativ muss unter Aufsicht des Trägers ein Selbsttest durchgeführt werden.</w:t>
      </w:r>
    </w:p>
    <w:p w14:paraId="6EB46B25" w14:textId="1042DB94" w:rsidR="00921ADD" w:rsidRPr="00355CF5" w:rsidRDefault="00357BF6" w:rsidP="00B92FAA">
      <w:pPr>
        <w:pStyle w:val="Listenabsatz"/>
        <w:numPr>
          <w:ilvl w:val="0"/>
          <w:numId w:val="21"/>
        </w:numPr>
        <w:spacing w:before="240" w:line="276" w:lineRule="auto"/>
        <w:jc w:val="both"/>
        <w:rPr>
          <w:rFonts w:ascii="Arial" w:hAnsi="Arial" w:cs="Arial"/>
          <w:sz w:val="24"/>
          <w:szCs w:val="24"/>
        </w:rPr>
      </w:pPr>
      <w:r w:rsidRPr="00E428F7">
        <w:rPr>
          <w:rFonts w:ascii="Arial" w:hAnsi="Arial" w:cs="Arial"/>
          <w:sz w:val="24"/>
          <w:szCs w:val="24"/>
          <w:highlight w:val="yellow"/>
        </w:rPr>
        <w:t>I</w:t>
      </w:r>
      <w:r w:rsidR="00921ADD" w:rsidRPr="00E428F7">
        <w:rPr>
          <w:rFonts w:ascii="Arial" w:hAnsi="Arial" w:cs="Arial"/>
          <w:sz w:val="24"/>
          <w:szCs w:val="24"/>
          <w:highlight w:val="yellow"/>
        </w:rPr>
        <w:t xml:space="preserve">m Laufe einer Woche zwei weitere Schnelltests </w:t>
      </w:r>
      <w:r w:rsidRPr="00E428F7">
        <w:rPr>
          <w:rFonts w:ascii="Arial" w:hAnsi="Arial" w:cs="Arial"/>
          <w:sz w:val="24"/>
          <w:szCs w:val="24"/>
          <w:highlight w:val="yellow"/>
        </w:rPr>
        <w:t>durchführen</w:t>
      </w:r>
      <w:r w:rsidR="00921ADD" w:rsidRPr="00355CF5">
        <w:rPr>
          <w:rFonts w:ascii="Arial" w:hAnsi="Arial" w:cs="Arial"/>
          <w:sz w:val="24"/>
          <w:szCs w:val="24"/>
        </w:rPr>
        <w:t>.</w:t>
      </w:r>
      <w:r w:rsidR="000F4A34" w:rsidRPr="00355CF5">
        <w:rPr>
          <w:rFonts w:ascii="Arial" w:hAnsi="Arial" w:cs="Arial"/>
          <w:sz w:val="24"/>
          <w:szCs w:val="24"/>
        </w:rPr>
        <w:t xml:space="preserve"> (Für Personen unter 18 Jahren muss eine Einverständniserklärung der Eltern vorliegen, dass die Kinder und Jugendlichen im Testzentrum oder per Selbsttest durch den Träger getestet werden dürfen. Diese Einverständniserklärung sollte explizit eingeholt werden.)</w:t>
      </w:r>
    </w:p>
    <w:p w14:paraId="244D2273" w14:textId="0023532A" w:rsidR="00921ADD" w:rsidRDefault="00921ADD" w:rsidP="00E428F7">
      <w:pPr>
        <w:pStyle w:val="Listenabsatz"/>
        <w:numPr>
          <w:ilvl w:val="0"/>
          <w:numId w:val="21"/>
        </w:numPr>
        <w:spacing w:before="240" w:after="0" w:line="276" w:lineRule="auto"/>
        <w:jc w:val="both"/>
        <w:rPr>
          <w:rFonts w:ascii="Arial" w:hAnsi="Arial" w:cs="Arial"/>
          <w:sz w:val="24"/>
          <w:szCs w:val="24"/>
        </w:rPr>
      </w:pPr>
      <w:r w:rsidRPr="00355CF5">
        <w:rPr>
          <w:rFonts w:ascii="Arial" w:hAnsi="Arial" w:cs="Arial"/>
          <w:sz w:val="24"/>
          <w:szCs w:val="24"/>
        </w:rPr>
        <w:t xml:space="preserve">Allgemein mit allen Teilnehmenden über eventuelle zusätzliche freiwillige Maßnahmen </w:t>
      </w:r>
      <w:r w:rsidR="00357BF6">
        <w:rPr>
          <w:rFonts w:ascii="Arial" w:hAnsi="Arial" w:cs="Arial"/>
          <w:sz w:val="24"/>
          <w:szCs w:val="24"/>
        </w:rPr>
        <w:t>beraten</w:t>
      </w:r>
      <w:r w:rsidRPr="00355CF5">
        <w:rPr>
          <w:rFonts w:ascii="Arial" w:hAnsi="Arial" w:cs="Arial"/>
          <w:sz w:val="24"/>
          <w:szCs w:val="24"/>
        </w:rPr>
        <w:t>.</w:t>
      </w:r>
    </w:p>
    <w:p w14:paraId="74985B8A" w14:textId="77777777" w:rsidR="00E428F7" w:rsidRPr="00E428F7" w:rsidRDefault="00E428F7" w:rsidP="00E428F7">
      <w:pPr>
        <w:pStyle w:val="Listenabsatz"/>
        <w:numPr>
          <w:ilvl w:val="0"/>
          <w:numId w:val="21"/>
        </w:numPr>
        <w:spacing w:before="240" w:line="276" w:lineRule="auto"/>
        <w:jc w:val="both"/>
        <w:rPr>
          <w:rFonts w:ascii="Arial" w:hAnsi="Arial" w:cs="Arial"/>
          <w:sz w:val="24"/>
          <w:szCs w:val="24"/>
          <w:highlight w:val="yellow"/>
        </w:rPr>
      </w:pPr>
      <w:r w:rsidRPr="00E428F7">
        <w:rPr>
          <w:rFonts w:ascii="Arial" w:hAnsi="Arial" w:cs="Arial"/>
          <w:sz w:val="24"/>
          <w:szCs w:val="24"/>
          <w:highlight w:val="yellow"/>
        </w:rPr>
        <w:t>Überschreitet der Landkreis während einer Maßnahme/Freizeit die genannten Schwellen, ist kein Abbruch oder Verringerung der Gruppengröße Notwendig</w:t>
      </w:r>
    </w:p>
    <w:p w14:paraId="2CE3B0BE" w14:textId="0A3CD48D" w:rsidR="00727AB5" w:rsidRDefault="00E428F7" w:rsidP="00727AB5">
      <w:pPr>
        <w:pStyle w:val="Listenabsatz"/>
        <w:numPr>
          <w:ilvl w:val="0"/>
          <w:numId w:val="21"/>
        </w:numPr>
        <w:spacing w:before="240" w:line="276" w:lineRule="auto"/>
        <w:jc w:val="both"/>
        <w:rPr>
          <w:rFonts w:ascii="Arial" w:hAnsi="Arial" w:cs="Arial"/>
          <w:sz w:val="24"/>
          <w:szCs w:val="24"/>
          <w:highlight w:val="yellow"/>
        </w:rPr>
      </w:pPr>
      <w:r w:rsidRPr="00E428F7">
        <w:rPr>
          <w:rFonts w:ascii="Arial" w:hAnsi="Arial" w:cs="Arial"/>
          <w:sz w:val="24"/>
          <w:szCs w:val="24"/>
          <w:highlight w:val="yellow"/>
        </w:rPr>
        <w:t>Die Anreise bleibt weiter abhängig von Inzidenzwert vor O</w:t>
      </w:r>
      <w:r w:rsidR="00727AB5">
        <w:rPr>
          <w:rFonts w:ascii="Arial" w:hAnsi="Arial" w:cs="Arial"/>
          <w:sz w:val="24"/>
          <w:szCs w:val="24"/>
          <w:highlight w:val="yellow"/>
        </w:rPr>
        <w:t>rt</w:t>
      </w:r>
    </w:p>
    <w:p w14:paraId="5AB2D46D" w14:textId="19D8222D" w:rsidR="00727AB5" w:rsidRPr="001F5FE1" w:rsidRDefault="00727AB5" w:rsidP="00727AB5">
      <w:pPr>
        <w:pStyle w:val="Listenabsatz"/>
        <w:numPr>
          <w:ilvl w:val="0"/>
          <w:numId w:val="21"/>
        </w:numPr>
        <w:spacing w:before="240" w:line="276" w:lineRule="auto"/>
        <w:jc w:val="both"/>
        <w:rPr>
          <w:rFonts w:ascii="Arial" w:hAnsi="Arial" w:cs="Arial"/>
          <w:sz w:val="24"/>
          <w:szCs w:val="24"/>
          <w:u w:val="single"/>
        </w:rPr>
      </w:pPr>
      <w:r w:rsidRPr="001F5FE1">
        <w:rPr>
          <w:rFonts w:ascii="Arial" w:hAnsi="Arial" w:cs="Arial"/>
          <w:sz w:val="24"/>
          <w:szCs w:val="24"/>
          <w:u w:val="single"/>
        </w:rPr>
        <w:t>Im Zweifelsfall gelten die Bestimmungen der Betreiber der Räumlichkeiten.</w:t>
      </w:r>
    </w:p>
    <w:p w14:paraId="13A3CEE6" w14:textId="22F84B65" w:rsidR="001F5FE1" w:rsidRPr="00727AB5" w:rsidRDefault="001F5FE1" w:rsidP="00727AB5">
      <w:pPr>
        <w:pStyle w:val="Listenabsatz"/>
        <w:numPr>
          <w:ilvl w:val="0"/>
          <w:numId w:val="21"/>
        </w:numPr>
        <w:spacing w:before="240" w:line="276" w:lineRule="auto"/>
        <w:jc w:val="both"/>
        <w:rPr>
          <w:rFonts w:ascii="Arial" w:hAnsi="Arial" w:cs="Arial"/>
          <w:b/>
          <w:bCs/>
          <w:sz w:val="24"/>
          <w:szCs w:val="24"/>
          <w:u w:val="single"/>
        </w:rPr>
      </w:pPr>
      <w:r>
        <w:rPr>
          <w:rFonts w:ascii="Arial" w:hAnsi="Arial" w:cs="Arial"/>
          <w:b/>
          <w:bCs/>
          <w:sz w:val="24"/>
          <w:szCs w:val="24"/>
          <w:u w:val="single"/>
        </w:rPr>
        <w:t>Beachtung der Maskenpflicht</w:t>
      </w:r>
    </w:p>
    <w:p w14:paraId="55CE05F0" w14:textId="3E2F6461" w:rsidR="00921ADD" w:rsidRPr="00B95066" w:rsidRDefault="00921ADD" w:rsidP="00B92FAA">
      <w:pPr>
        <w:jc w:val="both"/>
        <w:rPr>
          <w:rFonts w:ascii="Courier New" w:hAnsi="Courier New" w:cs="Courier New"/>
          <w:bCs/>
          <w:sz w:val="28"/>
          <w:szCs w:val="28"/>
        </w:rPr>
      </w:pPr>
      <w:r w:rsidRPr="00B95066">
        <w:rPr>
          <w:rFonts w:ascii="Arial" w:hAnsi="Arial" w:cs="Arial"/>
          <w:bCs/>
          <w:sz w:val="28"/>
          <w:szCs w:val="28"/>
        </w:rPr>
        <w:t>Gruppe</w:t>
      </w:r>
    </w:p>
    <w:p w14:paraId="72E56066" w14:textId="77777777" w:rsidR="00E428F7" w:rsidRPr="00E428F7" w:rsidRDefault="00E428F7" w:rsidP="00E428F7">
      <w:pPr>
        <w:pStyle w:val="Listenabsatz"/>
        <w:numPr>
          <w:ilvl w:val="0"/>
          <w:numId w:val="21"/>
        </w:numPr>
        <w:spacing w:before="240" w:line="276" w:lineRule="auto"/>
        <w:jc w:val="both"/>
        <w:rPr>
          <w:rFonts w:ascii="Arial" w:hAnsi="Arial" w:cs="Arial"/>
          <w:sz w:val="24"/>
          <w:szCs w:val="24"/>
          <w:highlight w:val="yellow"/>
        </w:rPr>
      </w:pPr>
      <w:r w:rsidRPr="00E428F7">
        <w:rPr>
          <w:rFonts w:ascii="Arial" w:hAnsi="Arial" w:cs="Arial"/>
          <w:sz w:val="24"/>
          <w:szCs w:val="24"/>
          <w:highlight w:val="yellow"/>
        </w:rPr>
        <w:t>bei einer Inzidenz &gt; 50 am Veranstaltungsort mit maximal 50 Kinder bzw. Jugendlichen stattfinden; Teamer*innen werden in der Gruppengröße nicht mitgezählt.</w:t>
      </w:r>
    </w:p>
    <w:p w14:paraId="64B01EC4" w14:textId="77777777" w:rsidR="00E428F7" w:rsidRPr="00E428F7" w:rsidRDefault="00E428F7" w:rsidP="00E428F7">
      <w:pPr>
        <w:pStyle w:val="Listenabsatz"/>
        <w:numPr>
          <w:ilvl w:val="0"/>
          <w:numId w:val="21"/>
        </w:numPr>
        <w:spacing w:before="240" w:line="276" w:lineRule="auto"/>
        <w:jc w:val="both"/>
        <w:rPr>
          <w:rFonts w:ascii="Arial" w:hAnsi="Arial" w:cs="Arial"/>
          <w:sz w:val="24"/>
          <w:szCs w:val="24"/>
          <w:highlight w:val="yellow"/>
        </w:rPr>
      </w:pPr>
      <w:r w:rsidRPr="00E428F7">
        <w:rPr>
          <w:rFonts w:ascii="Arial" w:hAnsi="Arial" w:cs="Arial"/>
          <w:sz w:val="24"/>
          <w:szCs w:val="24"/>
          <w:highlight w:val="yellow"/>
        </w:rPr>
        <w:t>bei einer Inzidenz &lt;50 am Veranstaltungsort mit beliebig vielen Teilnehmer*innen durchgeführt werden.</w:t>
      </w:r>
    </w:p>
    <w:p w14:paraId="3DD5CA1F" w14:textId="77777777" w:rsidR="00921ADD" w:rsidRPr="00355CF5" w:rsidRDefault="00921ADD" w:rsidP="00E428F7">
      <w:pPr>
        <w:pStyle w:val="Listenabsatz"/>
        <w:numPr>
          <w:ilvl w:val="0"/>
          <w:numId w:val="21"/>
        </w:numPr>
        <w:spacing w:line="276" w:lineRule="auto"/>
        <w:jc w:val="both"/>
        <w:rPr>
          <w:rFonts w:ascii="Arial" w:hAnsi="Arial" w:cs="Arial"/>
          <w:sz w:val="24"/>
          <w:szCs w:val="24"/>
        </w:rPr>
      </w:pPr>
      <w:r w:rsidRPr="00355CF5">
        <w:rPr>
          <w:rFonts w:ascii="Arial" w:hAnsi="Arial" w:cs="Arial"/>
          <w:sz w:val="24"/>
          <w:szCs w:val="24"/>
        </w:rPr>
        <w:t>Die Zusammensetzung der Gruppe darf während der Maßnahme nicht variieren.</w:t>
      </w:r>
    </w:p>
    <w:p w14:paraId="1C720EE3" w14:textId="77777777" w:rsidR="00921ADD" w:rsidRPr="00355CF5" w:rsidRDefault="00921ADD" w:rsidP="00B92FAA">
      <w:pPr>
        <w:pStyle w:val="Listenabsatz"/>
        <w:numPr>
          <w:ilvl w:val="0"/>
          <w:numId w:val="21"/>
        </w:numPr>
        <w:spacing w:before="240" w:line="276" w:lineRule="auto"/>
        <w:jc w:val="both"/>
        <w:rPr>
          <w:rFonts w:ascii="Arial" w:hAnsi="Arial" w:cs="Arial"/>
          <w:sz w:val="24"/>
          <w:szCs w:val="24"/>
        </w:rPr>
      </w:pPr>
      <w:r w:rsidRPr="00355CF5">
        <w:rPr>
          <w:rFonts w:ascii="Arial" w:hAnsi="Arial" w:cs="Arial"/>
          <w:sz w:val="24"/>
          <w:szCs w:val="24"/>
        </w:rPr>
        <w:t>Die Anzahl der Betreuer*innen sollte an Gruppengröße und Gruppenzusammensetzung angepasst werden.</w:t>
      </w:r>
    </w:p>
    <w:p w14:paraId="2B78CF7E" w14:textId="23ABE13F" w:rsidR="00921ADD" w:rsidRPr="00355CF5" w:rsidRDefault="00921ADD" w:rsidP="00B92FAA">
      <w:pPr>
        <w:pStyle w:val="Listenabsatz"/>
        <w:numPr>
          <w:ilvl w:val="0"/>
          <w:numId w:val="21"/>
        </w:numPr>
        <w:spacing w:before="240" w:line="276" w:lineRule="auto"/>
        <w:jc w:val="both"/>
        <w:rPr>
          <w:rFonts w:ascii="Arial" w:hAnsi="Arial" w:cs="Arial"/>
          <w:sz w:val="24"/>
          <w:szCs w:val="24"/>
        </w:rPr>
      </w:pPr>
      <w:r w:rsidRPr="00355CF5">
        <w:rPr>
          <w:rFonts w:ascii="Arial" w:hAnsi="Arial" w:cs="Arial"/>
          <w:sz w:val="24"/>
          <w:szCs w:val="24"/>
        </w:rPr>
        <w:t>Die Betreuung der Gruppe muss durch pädagogisches Personal oder</w:t>
      </w:r>
      <w:r w:rsidR="000F4A34" w:rsidRPr="00355CF5">
        <w:rPr>
          <w:rFonts w:ascii="Arial" w:hAnsi="Arial" w:cs="Arial"/>
          <w:sz w:val="24"/>
          <w:szCs w:val="24"/>
        </w:rPr>
        <w:t xml:space="preserve"> </w:t>
      </w:r>
      <w:r w:rsidRPr="00355CF5">
        <w:rPr>
          <w:rFonts w:ascii="Arial" w:hAnsi="Arial" w:cs="Arial"/>
          <w:sz w:val="24"/>
          <w:szCs w:val="24"/>
        </w:rPr>
        <w:t>ausgebildete Jugendleitende erfolgen.</w:t>
      </w:r>
    </w:p>
    <w:p w14:paraId="45ECEC07" w14:textId="14D0DB46" w:rsidR="00921ADD" w:rsidRPr="00B95066" w:rsidRDefault="00921ADD" w:rsidP="00B92FAA">
      <w:pPr>
        <w:jc w:val="both"/>
        <w:rPr>
          <w:rFonts w:ascii="Courier New" w:hAnsi="Courier New" w:cs="Courier New"/>
          <w:bCs/>
          <w:sz w:val="28"/>
          <w:szCs w:val="28"/>
        </w:rPr>
      </w:pPr>
      <w:r w:rsidRPr="00B95066">
        <w:rPr>
          <w:rFonts w:ascii="Arial" w:hAnsi="Arial" w:cs="Arial"/>
          <w:bCs/>
          <w:sz w:val="28"/>
          <w:szCs w:val="28"/>
        </w:rPr>
        <w:lastRenderedPageBreak/>
        <w:t>Räumliche Voraussetzungen</w:t>
      </w:r>
    </w:p>
    <w:p w14:paraId="3FAF654F" w14:textId="44D991CC" w:rsidR="00921ADD" w:rsidRPr="00355CF5" w:rsidRDefault="00921ADD" w:rsidP="00B92FAA">
      <w:pPr>
        <w:pStyle w:val="Listenabsatz"/>
        <w:numPr>
          <w:ilvl w:val="0"/>
          <w:numId w:val="21"/>
        </w:numPr>
        <w:spacing w:before="240" w:line="276" w:lineRule="auto"/>
        <w:jc w:val="both"/>
        <w:rPr>
          <w:rFonts w:ascii="Arial" w:hAnsi="Arial" w:cs="Arial"/>
          <w:sz w:val="24"/>
          <w:szCs w:val="24"/>
        </w:rPr>
      </w:pPr>
      <w:r w:rsidRPr="00355CF5">
        <w:rPr>
          <w:rFonts w:ascii="Arial" w:hAnsi="Arial" w:cs="Arial"/>
          <w:sz w:val="24"/>
          <w:szCs w:val="24"/>
        </w:rPr>
        <w:t>Jugendfreizeiten überwiegend im Freien stattfinden</w:t>
      </w:r>
      <w:r w:rsidR="00357BF6">
        <w:rPr>
          <w:rFonts w:ascii="Arial" w:hAnsi="Arial" w:cs="Arial"/>
          <w:sz w:val="24"/>
          <w:szCs w:val="24"/>
        </w:rPr>
        <w:t xml:space="preserve"> lassen</w:t>
      </w:r>
      <w:r w:rsidRPr="00355CF5">
        <w:rPr>
          <w:rFonts w:ascii="Arial" w:hAnsi="Arial" w:cs="Arial"/>
          <w:sz w:val="24"/>
          <w:szCs w:val="24"/>
        </w:rPr>
        <w:t>.</w:t>
      </w:r>
    </w:p>
    <w:p w14:paraId="5D172E26" w14:textId="4C0867E2" w:rsidR="00921ADD" w:rsidRPr="00355CF5" w:rsidRDefault="00921ADD" w:rsidP="00B92FAA">
      <w:pPr>
        <w:pStyle w:val="Listenabsatz"/>
        <w:numPr>
          <w:ilvl w:val="0"/>
          <w:numId w:val="21"/>
        </w:numPr>
        <w:spacing w:before="240" w:line="276" w:lineRule="auto"/>
        <w:jc w:val="both"/>
        <w:rPr>
          <w:rFonts w:ascii="Arial" w:hAnsi="Arial" w:cs="Arial"/>
          <w:sz w:val="24"/>
          <w:szCs w:val="24"/>
        </w:rPr>
      </w:pPr>
      <w:r w:rsidRPr="00355CF5">
        <w:rPr>
          <w:rFonts w:ascii="Arial" w:hAnsi="Arial" w:cs="Arial"/>
          <w:sz w:val="24"/>
          <w:szCs w:val="24"/>
        </w:rPr>
        <w:t>Den Hygienekonzepten der Beherbergungsstätten muss Folge geleistet werden. Dies betrifft insbesondere die Nutzung von Verkehrs- und Gemeinschaftsflächen.</w:t>
      </w:r>
    </w:p>
    <w:p w14:paraId="3FC0D0C2" w14:textId="3A1CA869" w:rsidR="00E812BE" w:rsidRPr="00B95066" w:rsidRDefault="00E812BE" w:rsidP="00B92FAA">
      <w:pPr>
        <w:jc w:val="both"/>
        <w:rPr>
          <w:rFonts w:ascii="Arial" w:hAnsi="Arial" w:cs="Arial"/>
          <w:bCs/>
          <w:sz w:val="28"/>
          <w:szCs w:val="28"/>
        </w:rPr>
      </w:pPr>
      <w:r w:rsidRPr="00B95066">
        <w:rPr>
          <w:rFonts w:ascii="Arial" w:hAnsi="Arial" w:cs="Arial"/>
          <w:bCs/>
          <w:sz w:val="28"/>
          <w:szCs w:val="28"/>
        </w:rPr>
        <w:t>Verpflegung bei Veranstaltungen</w:t>
      </w:r>
    </w:p>
    <w:p w14:paraId="4B40763C" w14:textId="77777777" w:rsidR="00E812BE" w:rsidRPr="00355CF5" w:rsidRDefault="00E812BE" w:rsidP="00B92FAA">
      <w:pPr>
        <w:spacing w:before="240" w:line="276" w:lineRule="auto"/>
        <w:jc w:val="both"/>
        <w:rPr>
          <w:rFonts w:ascii="Arial" w:hAnsi="Arial" w:cs="Arial"/>
          <w:sz w:val="24"/>
          <w:szCs w:val="24"/>
        </w:rPr>
      </w:pPr>
      <w:r w:rsidRPr="00355CF5">
        <w:rPr>
          <w:rFonts w:ascii="Arial" w:hAnsi="Arial" w:cs="Arial"/>
          <w:sz w:val="24"/>
          <w:szCs w:val="24"/>
        </w:rPr>
        <w:t>Bei der Verpflegung von Teilnehmenden von Veranstaltungen gelten keine expliziten Auflagen. Beachtet werden sollte:</w:t>
      </w:r>
    </w:p>
    <w:p w14:paraId="62E4D6DA" w14:textId="7FCF8116" w:rsidR="00E812BE" w:rsidRPr="00355CF5" w:rsidRDefault="00C5188B"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Nur</w:t>
      </w:r>
      <w:r w:rsidR="00E812BE" w:rsidRPr="00355CF5">
        <w:rPr>
          <w:rFonts w:ascii="Arial" w:hAnsi="Arial" w:cs="Arial"/>
          <w:sz w:val="24"/>
          <w:szCs w:val="24"/>
        </w:rPr>
        <w:t xml:space="preserve"> sauberes Geschirr und saubere Besteckteile </w:t>
      </w:r>
      <w:r w:rsidRPr="00355CF5">
        <w:rPr>
          <w:rFonts w:ascii="Arial" w:hAnsi="Arial" w:cs="Arial"/>
          <w:sz w:val="24"/>
          <w:szCs w:val="24"/>
        </w:rPr>
        <w:t>benutzen</w:t>
      </w:r>
      <w:r w:rsidR="00E812BE" w:rsidRPr="00355CF5">
        <w:rPr>
          <w:rFonts w:ascii="Arial" w:hAnsi="Arial" w:cs="Arial"/>
          <w:sz w:val="24"/>
          <w:szCs w:val="24"/>
        </w:rPr>
        <w:t xml:space="preserve">. Die benutzten Geschirr- und Besteckteile nach jeder Mahlzeit heiß </w:t>
      </w:r>
      <w:r w:rsidRPr="00355CF5">
        <w:rPr>
          <w:rFonts w:ascii="Arial" w:hAnsi="Arial" w:cs="Arial"/>
          <w:sz w:val="24"/>
          <w:szCs w:val="24"/>
        </w:rPr>
        <w:t>reinigen</w:t>
      </w:r>
      <w:r w:rsidR="00E812BE" w:rsidRPr="00355CF5">
        <w:rPr>
          <w:rFonts w:ascii="Arial" w:hAnsi="Arial" w:cs="Arial"/>
          <w:sz w:val="24"/>
          <w:szCs w:val="24"/>
        </w:rPr>
        <w:t xml:space="preserve">. </w:t>
      </w:r>
    </w:p>
    <w:p w14:paraId="7E921B58" w14:textId="02505448" w:rsidR="00E812BE" w:rsidRPr="00355CF5" w:rsidRDefault="00E812BE"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Tische, Tabletts und Platzdeckchen etc. nach der Mahlzeit desinfizieren und Essensreste entfernen. Die dafür genutzten Geschirrtücher und Lappen regelmäßig reinigen und wechseln.</w:t>
      </w:r>
    </w:p>
    <w:p w14:paraId="1C851073" w14:textId="153D473B" w:rsidR="00E812BE" w:rsidRPr="00355CF5" w:rsidRDefault="00E812BE"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Personen</w:t>
      </w:r>
      <w:r w:rsidR="00C5188B" w:rsidRPr="00355CF5">
        <w:rPr>
          <w:rFonts w:ascii="Arial" w:hAnsi="Arial" w:cs="Arial"/>
          <w:sz w:val="24"/>
          <w:szCs w:val="24"/>
        </w:rPr>
        <w:t xml:space="preserve"> </w:t>
      </w:r>
      <w:r w:rsidRPr="00355CF5">
        <w:rPr>
          <w:rFonts w:ascii="Arial" w:hAnsi="Arial" w:cs="Arial"/>
          <w:sz w:val="24"/>
          <w:szCs w:val="24"/>
        </w:rPr>
        <w:t>mit typischen Krankheitssymptomen (Fieber, Husten, Kurzatmigkeit, Luftnot, Verlust des Geschmacks-/Geruchssinns, Halsschmerzen) dürfen nicht am Angebot teilnehmen bzw. dieses betreuen.</w:t>
      </w:r>
    </w:p>
    <w:p w14:paraId="7A6ECA1E" w14:textId="1DD3FC84" w:rsidR="00E812BE" w:rsidRPr="00B95066" w:rsidRDefault="00E812BE" w:rsidP="00B92FAA">
      <w:pPr>
        <w:jc w:val="both"/>
        <w:rPr>
          <w:rFonts w:ascii="Arial" w:hAnsi="Arial" w:cs="Arial"/>
          <w:bCs/>
          <w:sz w:val="28"/>
          <w:szCs w:val="28"/>
        </w:rPr>
      </w:pPr>
      <w:r w:rsidRPr="00B95066">
        <w:rPr>
          <w:rFonts w:ascii="Arial" w:hAnsi="Arial" w:cs="Arial"/>
          <w:bCs/>
          <w:sz w:val="28"/>
          <w:szCs w:val="28"/>
        </w:rPr>
        <w:t>Gemeinsames Kochen</w:t>
      </w:r>
    </w:p>
    <w:p w14:paraId="58812213" w14:textId="5B52ADBD" w:rsidR="00E812BE" w:rsidRPr="00355CF5" w:rsidRDefault="00E812BE" w:rsidP="00B92FAA">
      <w:pPr>
        <w:spacing w:before="240" w:line="276" w:lineRule="auto"/>
        <w:jc w:val="both"/>
        <w:rPr>
          <w:rFonts w:ascii="Arial" w:hAnsi="Arial" w:cs="Arial"/>
          <w:sz w:val="24"/>
          <w:szCs w:val="24"/>
        </w:rPr>
      </w:pPr>
      <w:r w:rsidRPr="00355CF5">
        <w:rPr>
          <w:rFonts w:ascii="Arial" w:hAnsi="Arial" w:cs="Arial"/>
          <w:sz w:val="24"/>
          <w:szCs w:val="24"/>
        </w:rPr>
        <w:t xml:space="preserve">Beim Umgang mit Lebensmitteln bis auf Weiteres nicht mehr Personen als notwendig an der Zubereitung und Ausgabe des Essens </w:t>
      </w:r>
      <w:r w:rsidR="00357BF6">
        <w:rPr>
          <w:rFonts w:ascii="Arial" w:hAnsi="Arial" w:cs="Arial"/>
          <w:sz w:val="24"/>
          <w:szCs w:val="24"/>
        </w:rPr>
        <w:t>beteiligen</w:t>
      </w:r>
      <w:r w:rsidRPr="00355CF5">
        <w:rPr>
          <w:rFonts w:ascii="Arial" w:hAnsi="Arial" w:cs="Arial"/>
          <w:sz w:val="24"/>
          <w:szCs w:val="24"/>
        </w:rPr>
        <w:t xml:space="preserve">. Am besten ein festes Küchenteam </w:t>
      </w:r>
      <w:r w:rsidR="00C5188B" w:rsidRPr="00355CF5">
        <w:rPr>
          <w:rFonts w:ascii="Arial" w:hAnsi="Arial" w:cs="Arial"/>
          <w:sz w:val="24"/>
          <w:szCs w:val="24"/>
        </w:rPr>
        <w:t>bestimmen</w:t>
      </w:r>
      <w:r w:rsidRPr="00355CF5">
        <w:rPr>
          <w:rFonts w:ascii="Arial" w:hAnsi="Arial" w:cs="Arial"/>
          <w:sz w:val="24"/>
          <w:szCs w:val="24"/>
        </w:rPr>
        <w:t>, welches für die Zubereitung und Verteilung von Speisen verantwortlich ist. Eine Verteilung in Form eines Büfetts ist zulässig.</w:t>
      </w:r>
    </w:p>
    <w:p w14:paraId="7E18C29E" w14:textId="7DC745E5" w:rsidR="00E812BE" w:rsidRPr="00355CF5" w:rsidRDefault="00E812BE"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Vor jedem gemeinsamen Kochen darauf achten, die Hände gründlich </w:t>
      </w:r>
      <w:r w:rsidR="00C5188B" w:rsidRPr="00355CF5">
        <w:rPr>
          <w:rFonts w:ascii="Arial" w:hAnsi="Arial" w:cs="Arial"/>
          <w:sz w:val="24"/>
          <w:szCs w:val="24"/>
        </w:rPr>
        <w:t>zu waschen</w:t>
      </w:r>
      <w:r w:rsidRPr="00355CF5">
        <w:rPr>
          <w:rFonts w:ascii="Arial" w:hAnsi="Arial" w:cs="Arial"/>
          <w:sz w:val="24"/>
          <w:szCs w:val="24"/>
        </w:rPr>
        <w:t xml:space="preserve">, lange Haare </w:t>
      </w:r>
      <w:r w:rsidR="00C5188B" w:rsidRPr="00355CF5">
        <w:rPr>
          <w:rFonts w:ascii="Arial" w:hAnsi="Arial" w:cs="Arial"/>
          <w:sz w:val="24"/>
          <w:szCs w:val="24"/>
        </w:rPr>
        <w:t>zusammenbinden</w:t>
      </w:r>
      <w:r w:rsidRPr="00355CF5">
        <w:rPr>
          <w:rFonts w:ascii="Arial" w:hAnsi="Arial" w:cs="Arial"/>
          <w:sz w:val="24"/>
          <w:szCs w:val="24"/>
        </w:rPr>
        <w:t xml:space="preserve">, eine Schürze </w:t>
      </w:r>
      <w:r w:rsidR="00C5188B" w:rsidRPr="00355CF5">
        <w:rPr>
          <w:rFonts w:ascii="Arial" w:hAnsi="Arial" w:cs="Arial"/>
          <w:sz w:val="24"/>
          <w:szCs w:val="24"/>
        </w:rPr>
        <w:t>tragen</w:t>
      </w:r>
      <w:r w:rsidRPr="00355CF5">
        <w:rPr>
          <w:rFonts w:ascii="Arial" w:hAnsi="Arial" w:cs="Arial"/>
          <w:sz w:val="24"/>
          <w:szCs w:val="24"/>
        </w:rPr>
        <w:t xml:space="preserve"> und beim Umgang mit rohem Fleisch flüssigkeitsdichte Einmalhandschuhe </w:t>
      </w:r>
      <w:r w:rsidR="00C5188B" w:rsidRPr="00355CF5">
        <w:rPr>
          <w:rFonts w:ascii="Arial" w:hAnsi="Arial" w:cs="Arial"/>
          <w:sz w:val="24"/>
          <w:szCs w:val="24"/>
        </w:rPr>
        <w:t>tragen.</w:t>
      </w:r>
    </w:p>
    <w:p w14:paraId="7DF3C7A5" w14:textId="74806C4A" w:rsidR="00E812BE" w:rsidRPr="00355CF5" w:rsidRDefault="00E812BE"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Auf Lebensmittel und Speisen nicht </w:t>
      </w:r>
      <w:r w:rsidR="00C5188B" w:rsidRPr="00355CF5">
        <w:rPr>
          <w:rFonts w:ascii="Arial" w:hAnsi="Arial" w:cs="Arial"/>
          <w:sz w:val="24"/>
          <w:szCs w:val="24"/>
        </w:rPr>
        <w:t>husten</w:t>
      </w:r>
      <w:r w:rsidRPr="00355CF5">
        <w:rPr>
          <w:rFonts w:ascii="Arial" w:hAnsi="Arial" w:cs="Arial"/>
          <w:sz w:val="24"/>
          <w:szCs w:val="24"/>
        </w:rPr>
        <w:t xml:space="preserve"> oder </w:t>
      </w:r>
      <w:r w:rsidR="00C5188B" w:rsidRPr="00355CF5">
        <w:rPr>
          <w:rFonts w:ascii="Arial" w:hAnsi="Arial" w:cs="Arial"/>
          <w:sz w:val="24"/>
          <w:szCs w:val="24"/>
        </w:rPr>
        <w:t>niesen</w:t>
      </w:r>
      <w:r w:rsidRPr="00355CF5">
        <w:rPr>
          <w:rFonts w:ascii="Arial" w:hAnsi="Arial" w:cs="Arial"/>
          <w:sz w:val="24"/>
          <w:szCs w:val="24"/>
        </w:rPr>
        <w:t>. Passiert dies aus Versehen, dürfen die Nahrungsmittel nicht mehr verwendet werden</w:t>
      </w:r>
      <w:r w:rsidR="00C5188B" w:rsidRPr="00355CF5">
        <w:rPr>
          <w:rFonts w:ascii="Arial" w:hAnsi="Arial" w:cs="Arial"/>
          <w:sz w:val="24"/>
          <w:szCs w:val="24"/>
        </w:rPr>
        <w:t>.</w:t>
      </w:r>
    </w:p>
    <w:p w14:paraId="04960212" w14:textId="39D0C5D1" w:rsidR="00E812BE" w:rsidRPr="00357BF6" w:rsidRDefault="00C5188B"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N</w:t>
      </w:r>
      <w:r w:rsidR="00E812BE" w:rsidRPr="00355CF5">
        <w:rPr>
          <w:rFonts w:ascii="Arial" w:hAnsi="Arial" w:cs="Arial"/>
          <w:sz w:val="24"/>
          <w:szCs w:val="24"/>
        </w:rPr>
        <w:t xml:space="preserve">ur sauberes Geschirr und saubere Besteckteile </w:t>
      </w:r>
      <w:r w:rsidRPr="00355CF5">
        <w:rPr>
          <w:rFonts w:ascii="Arial" w:hAnsi="Arial" w:cs="Arial"/>
          <w:sz w:val="24"/>
          <w:szCs w:val="24"/>
        </w:rPr>
        <w:t>benutzen</w:t>
      </w:r>
      <w:r w:rsidR="00E812BE" w:rsidRPr="00355CF5">
        <w:rPr>
          <w:rFonts w:ascii="Arial" w:hAnsi="Arial" w:cs="Arial"/>
          <w:sz w:val="24"/>
          <w:szCs w:val="24"/>
        </w:rPr>
        <w:t xml:space="preserve">. Die benutzten Geschirr- und Besteckteile heiß </w:t>
      </w:r>
      <w:r w:rsidRPr="00355CF5">
        <w:rPr>
          <w:rFonts w:ascii="Arial" w:hAnsi="Arial" w:cs="Arial"/>
          <w:sz w:val="24"/>
          <w:szCs w:val="24"/>
        </w:rPr>
        <w:t>reinigen.</w:t>
      </w:r>
    </w:p>
    <w:p w14:paraId="6F0BA36F" w14:textId="77777777" w:rsidR="008237FB" w:rsidRPr="00355CF5" w:rsidRDefault="008237FB" w:rsidP="00B92FAA">
      <w:pPr>
        <w:spacing w:before="240" w:line="276" w:lineRule="auto"/>
        <w:jc w:val="both"/>
        <w:rPr>
          <w:rFonts w:ascii="Arial" w:hAnsi="Arial" w:cs="Arial"/>
          <w:sz w:val="24"/>
          <w:szCs w:val="24"/>
        </w:rPr>
      </w:pPr>
      <w:r w:rsidRPr="00355CF5">
        <w:rPr>
          <w:rFonts w:ascii="Arial" w:hAnsi="Arial" w:cs="Arial"/>
          <w:sz w:val="24"/>
          <w:szCs w:val="24"/>
        </w:rPr>
        <w:t>Darüber hinaus gelten für den Verkauf und die Ausgabe von Lebensmitteln folgende Hinweise:</w:t>
      </w:r>
    </w:p>
    <w:p w14:paraId="30536C23" w14:textId="1AB149CD" w:rsidR="008237FB" w:rsidRPr="00355CF5" w:rsidRDefault="008237FB"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Sofern </w:t>
      </w:r>
      <w:r w:rsidR="00C5188B" w:rsidRPr="00355CF5">
        <w:rPr>
          <w:rFonts w:ascii="Arial" w:hAnsi="Arial" w:cs="Arial"/>
          <w:sz w:val="24"/>
          <w:szCs w:val="24"/>
        </w:rPr>
        <w:t>ein externer Anbieter</w:t>
      </w:r>
      <w:r w:rsidRPr="00355CF5">
        <w:rPr>
          <w:rFonts w:ascii="Arial" w:hAnsi="Arial" w:cs="Arial"/>
          <w:sz w:val="24"/>
          <w:szCs w:val="24"/>
        </w:rPr>
        <w:t xml:space="preserve"> Lebensmittel </w:t>
      </w:r>
      <w:r w:rsidR="00C5188B" w:rsidRPr="00355CF5">
        <w:rPr>
          <w:rFonts w:ascii="Arial" w:hAnsi="Arial" w:cs="Arial"/>
          <w:sz w:val="24"/>
          <w:szCs w:val="24"/>
        </w:rPr>
        <w:t>ausgibt</w:t>
      </w:r>
      <w:r w:rsidRPr="00355CF5">
        <w:rPr>
          <w:rFonts w:ascii="Arial" w:hAnsi="Arial" w:cs="Arial"/>
          <w:sz w:val="24"/>
          <w:szCs w:val="24"/>
        </w:rPr>
        <w:t>, muss dessen Personal bei der Ausgabe eine Mund-Nase-Bedeckung tragen</w:t>
      </w:r>
      <w:r w:rsidR="00C5188B" w:rsidRPr="00355CF5">
        <w:rPr>
          <w:rFonts w:ascii="Arial" w:hAnsi="Arial" w:cs="Arial"/>
          <w:sz w:val="24"/>
          <w:szCs w:val="24"/>
        </w:rPr>
        <w:t>.</w:t>
      </w:r>
    </w:p>
    <w:p w14:paraId="77D78482" w14:textId="18BC583B" w:rsidR="008237FB" w:rsidRPr="00355CF5" w:rsidRDefault="008237FB"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Erfrischungsgetränken am besten in Portionsflaschen</w:t>
      </w:r>
      <w:r w:rsidR="00C5188B" w:rsidRPr="00355CF5">
        <w:rPr>
          <w:rFonts w:ascii="Arial" w:hAnsi="Arial" w:cs="Arial"/>
          <w:sz w:val="24"/>
          <w:szCs w:val="24"/>
        </w:rPr>
        <w:t xml:space="preserve"> ausschenken.</w:t>
      </w:r>
    </w:p>
    <w:p w14:paraId="5759F69F" w14:textId="0C9195F2" w:rsidR="008237FB" w:rsidRPr="00355CF5" w:rsidRDefault="008237FB"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Beim Verkauf den Kontakt zwischen Lebensmitteln und Geld vermeiden.</w:t>
      </w:r>
    </w:p>
    <w:p w14:paraId="4AFA2408" w14:textId="48321578" w:rsidR="008237FB" w:rsidRPr="00355CF5" w:rsidRDefault="008237FB"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lastRenderedPageBreak/>
        <w:t>Beim Verkauf möglichst Strichlisten o.Ä. führen und am Ende gesammelt bezahlen</w:t>
      </w:r>
      <w:r w:rsidR="00C5188B" w:rsidRPr="00355CF5">
        <w:rPr>
          <w:rFonts w:ascii="Arial" w:hAnsi="Arial" w:cs="Arial"/>
          <w:sz w:val="24"/>
          <w:szCs w:val="24"/>
        </w:rPr>
        <w:t>.</w:t>
      </w:r>
    </w:p>
    <w:p w14:paraId="10FF6023" w14:textId="1941C469" w:rsidR="00E812BE" w:rsidRPr="00355CF5" w:rsidRDefault="008237FB"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Unter keinen Umständen Besteck oder Geschirr teilen, ohne dass diese heiß gereinigt wurden</w:t>
      </w:r>
      <w:r w:rsidR="00C5188B" w:rsidRPr="00355CF5">
        <w:rPr>
          <w:rFonts w:ascii="Arial" w:hAnsi="Arial" w:cs="Arial"/>
          <w:sz w:val="24"/>
          <w:szCs w:val="24"/>
        </w:rPr>
        <w:t>.</w:t>
      </w:r>
    </w:p>
    <w:p w14:paraId="399BB218" w14:textId="70176674" w:rsidR="00355CF5" w:rsidRDefault="00355CF5" w:rsidP="00B92FAA">
      <w:pPr>
        <w:jc w:val="both"/>
        <w:rPr>
          <w:rFonts w:ascii="Arial" w:hAnsi="Arial" w:cs="Arial"/>
          <w:sz w:val="25"/>
          <w:szCs w:val="25"/>
        </w:rPr>
      </w:pPr>
      <w:r>
        <w:rPr>
          <w:rFonts w:ascii="Arial" w:hAnsi="Arial" w:cs="Arial"/>
          <w:sz w:val="25"/>
          <w:szCs w:val="25"/>
        </w:rPr>
        <w:br w:type="page"/>
      </w:r>
    </w:p>
    <w:p w14:paraId="4E805160" w14:textId="7FB2BE34" w:rsidR="00B970D3" w:rsidRPr="00B95066" w:rsidRDefault="0044610C" w:rsidP="00B92FAA">
      <w:pPr>
        <w:pStyle w:val="berschrift1"/>
        <w:jc w:val="both"/>
        <w:rPr>
          <w:rFonts w:ascii="Arial" w:hAnsi="Arial" w:cs="Arial"/>
          <w:color w:val="auto"/>
        </w:rPr>
      </w:pPr>
      <w:bookmarkStart w:id="6" w:name="_Toc73532155"/>
      <w:r w:rsidRPr="00B95066">
        <w:rPr>
          <w:rFonts w:ascii="Arial" w:hAnsi="Arial" w:cs="Arial"/>
          <w:color w:val="auto"/>
        </w:rPr>
        <w:lastRenderedPageBreak/>
        <w:t>Gruppenstunden</w:t>
      </w:r>
      <w:bookmarkEnd w:id="6"/>
    </w:p>
    <w:p w14:paraId="0EF935CE" w14:textId="1D21F3DC" w:rsidR="0044610C" w:rsidRDefault="0044610C" w:rsidP="00B92FAA">
      <w:pPr>
        <w:jc w:val="both"/>
        <w:rPr>
          <w:rFonts w:ascii="Arial" w:hAnsi="Arial" w:cs="Arial"/>
          <w:b/>
          <w:sz w:val="25"/>
          <w:szCs w:val="25"/>
        </w:rPr>
      </w:pPr>
    </w:p>
    <w:p w14:paraId="1D05C2FA" w14:textId="77777777" w:rsidR="0044610C" w:rsidRPr="00B95066" w:rsidRDefault="0044610C" w:rsidP="00B92FAA">
      <w:pPr>
        <w:jc w:val="both"/>
        <w:rPr>
          <w:rFonts w:ascii="Arial" w:hAnsi="Arial" w:cs="Arial"/>
          <w:bCs/>
          <w:sz w:val="28"/>
          <w:szCs w:val="28"/>
        </w:rPr>
      </w:pPr>
      <w:r w:rsidRPr="00B95066">
        <w:rPr>
          <w:rFonts w:ascii="Arial" w:hAnsi="Arial" w:cs="Arial"/>
          <w:bCs/>
          <w:sz w:val="28"/>
          <w:szCs w:val="28"/>
        </w:rPr>
        <w:t>Allgemeine Voraussetzungen</w:t>
      </w:r>
    </w:p>
    <w:p w14:paraId="07AF90A4" w14:textId="57CA1F65"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Bei jedem Treffen eine </w:t>
      </w:r>
      <w:r w:rsidR="00E428F7" w:rsidRPr="00E428F7">
        <w:rPr>
          <w:rFonts w:ascii="Arial" w:hAnsi="Arial" w:cs="Arial"/>
          <w:sz w:val="24"/>
          <w:szCs w:val="24"/>
          <w:highlight w:val="yellow"/>
        </w:rPr>
        <w:t>(möglichst digitale)</w:t>
      </w:r>
      <w:r w:rsidR="00E428F7">
        <w:rPr>
          <w:rFonts w:ascii="Arial" w:hAnsi="Arial" w:cs="Arial"/>
          <w:sz w:val="24"/>
          <w:szCs w:val="24"/>
        </w:rPr>
        <w:t xml:space="preserve"> </w:t>
      </w:r>
      <w:r w:rsidRPr="00355CF5">
        <w:rPr>
          <w:rFonts w:ascii="Arial" w:hAnsi="Arial" w:cs="Arial"/>
          <w:sz w:val="24"/>
          <w:szCs w:val="24"/>
        </w:rPr>
        <w:t xml:space="preserve">Anwesenheitsliste </w:t>
      </w:r>
      <w:r w:rsidR="00F06BF3" w:rsidRPr="00355CF5">
        <w:rPr>
          <w:rFonts w:ascii="Arial" w:hAnsi="Arial" w:cs="Arial"/>
          <w:sz w:val="24"/>
          <w:szCs w:val="24"/>
        </w:rPr>
        <w:t>führen</w:t>
      </w:r>
      <w:r w:rsidRPr="00355CF5">
        <w:rPr>
          <w:rFonts w:ascii="Arial" w:hAnsi="Arial" w:cs="Arial"/>
          <w:sz w:val="24"/>
          <w:szCs w:val="24"/>
        </w:rPr>
        <w:t>, aus der hervorgeht, wer zu welchen Zeiten an den Angeboten teilgenommen hat. Diese Liste wird 21 Tage gespeichert und nach spätestens einem Monat gelöscht.</w:t>
      </w:r>
    </w:p>
    <w:p w14:paraId="759C5BEC" w14:textId="65A51133"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Personen</w:t>
      </w:r>
      <w:r w:rsidR="00F06BF3" w:rsidRPr="00355CF5">
        <w:rPr>
          <w:rFonts w:ascii="Arial" w:hAnsi="Arial" w:cs="Arial"/>
          <w:sz w:val="24"/>
          <w:szCs w:val="24"/>
        </w:rPr>
        <w:t xml:space="preserve"> </w:t>
      </w:r>
      <w:r w:rsidRPr="00355CF5">
        <w:rPr>
          <w:rFonts w:ascii="Arial" w:hAnsi="Arial" w:cs="Arial"/>
          <w:sz w:val="24"/>
          <w:szCs w:val="24"/>
        </w:rPr>
        <w:t>mit typischen Krankheitssymptomen (Fieber, Husten, Kurzatmigkeit, Luftnot, Verlust des Geschmacks-/Geruchssinns, Halsschmerzen) dürfen nicht am Angebot teilnehmen bzw. dieses betreuen.</w:t>
      </w:r>
    </w:p>
    <w:p w14:paraId="3E5F9E79" w14:textId="4A622569"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Wenn Personen–bspw. aus einer besonderen Risikogruppe (insbes. Lungen-, Herz- und Krebserkrankungen) – dies wünschen, zusätzliche Maßnahmen zu deren Schutz </w:t>
      </w:r>
      <w:r w:rsidR="00357BF6">
        <w:rPr>
          <w:rFonts w:ascii="Arial" w:hAnsi="Arial" w:cs="Arial"/>
          <w:sz w:val="24"/>
          <w:szCs w:val="24"/>
        </w:rPr>
        <w:t>ergreifen</w:t>
      </w:r>
      <w:r w:rsidRPr="00355CF5">
        <w:rPr>
          <w:rFonts w:ascii="Arial" w:hAnsi="Arial" w:cs="Arial"/>
          <w:sz w:val="24"/>
          <w:szCs w:val="24"/>
        </w:rPr>
        <w:t>.</w:t>
      </w:r>
    </w:p>
    <w:p w14:paraId="466373D9" w14:textId="45C93480" w:rsidR="0044610C"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Allgemein mit allen Teilnehmenden über eventuelle zusätzliche freiwillige Maßnahmen </w:t>
      </w:r>
      <w:r w:rsidR="00357BF6">
        <w:rPr>
          <w:rFonts w:ascii="Arial" w:hAnsi="Arial" w:cs="Arial"/>
          <w:sz w:val="24"/>
          <w:szCs w:val="24"/>
        </w:rPr>
        <w:t>beraten</w:t>
      </w:r>
      <w:r w:rsidRPr="00355CF5">
        <w:rPr>
          <w:rFonts w:ascii="Arial" w:hAnsi="Arial" w:cs="Arial"/>
          <w:sz w:val="24"/>
          <w:szCs w:val="24"/>
        </w:rPr>
        <w:t>.</w:t>
      </w:r>
    </w:p>
    <w:p w14:paraId="52EFEC7D" w14:textId="49A0E666" w:rsidR="001F5FE1" w:rsidRPr="001F5FE1" w:rsidRDefault="001F5FE1" w:rsidP="00B92FAA">
      <w:pPr>
        <w:pStyle w:val="Listenabsatz"/>
        <w:numPr>
          <w:ilvl w:val="0"/>
          <w:numId w:val="20"/>
        </w:numPr>
        <w:spacing w:before="240" w:line="276" w:lineRule="auto"/>
        <w:jc w:val="both"/>
        <w:rPr>
          <w:rFonts w:ascii="Arial" w:hAnsi="Arial" w:cs="Arial"/>
          <w:b/>
          <w:sz w:val="24"/>
          <w:szCs w:val="24"/>
          <w:u w:val="single"/>
        </w:rPr>
      </w:pPr>
      <w:r w:rsidRPr="001F5FE1">
        <w:rPr>
          <w:rFonts w:ascii="Arial" w:hAnsi="Arial" w:cs="Arial"/>
          <w:b/>
          <w:sz w:val="24"/>
          <w:szCs w:val="24"/>
          <w:u w:val="single"/>
        </w:rPr>
        <w:t>Beachtung der Maskenpflicht!</w:t>
      </w:r>
    </w:p>
    <w:p w14:paraId="33A1DA3A" w14:textId="77777777" w:rsidR="0044610C" w:rsidRPr="00B95066" w:rsidRDefault="0044610C" w:rsidP="00B92FAA">
      <w:pPr>
        <w:jc w:val="both"/>
        <w:rPr>
          <w:rFonts w:ascii="Arial" w:hAnsi="Arial" w:cs="Arial"/>
          <w:bCs/>
          <w:sz w:val="28"/>
          <w:szCs w:val="28"/>
        </w:rPr>
      </w:pPr>
      <w:r w:rsidRPr="00B95066">
        <w:rPr>
          <w:rFonts w:ascii="Arial" w:hAnsi="Arial" w:cs="Arial"/>
          <w:bCs/>
          <w:sz w:val="28"/>
          <w:szCs w:val="28"/>
        </w:rPr>
        <w:t>Gruppe</w:t>
      </w:r>
    </w:p>
    <w:p w14:paraId="5CD4069B" w14:textId="77777777"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Die Gruppengröße ist nicht beschränkt.</w:t>
      </w:r>
    </w:p>
    <w:p w14:paraId="36A50222" w14:textId="1161A636"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Die Anzahl der Betreuer*innen an Gruppengröße und Gruppenzusammensetzung </w:t>
      </w:r>
      <w:r w:rsidR="00357BF6">
        <w:rPr>
          <w:rFonts w:ascii="Arial" w:hAnsi="Arial" w:cs="Arial"/>
          <w:sz w:val="24"/>
          <w:szCs w:val="24"/>
        </w:rPr>
        <w:t>anpassen</w:t>
      </w:r>
    </w:p>
    <w:p w14:paraId="3EB75070" w14:textId="77777777" w:rsidR="0044610C" w:rsidRPr="00B95066" w:rsidRDefault="0044610C" w:rsidP="00B92FAA">
      <w:pPr>
        <w:jc w:val="both"/>
        <w:rPr>
          <w:rFonts w:ascii="Arial" w:hAnsi="Arial" w:cs="Arial"/>
          <w:bCs/>
          <w:sz w:val="28"/>
          <w:szCs w:val="28"/>
        </w:rPr>
      </w:pPr>
      <w:r w:rsidRPr="00B95066">
        <w:rPr>
          <w:rFonts w:ascii="Arial" w:hAnsi="Arial" w:cs="Arial"/>
          <w:bCs/>
          <w:sz w:val="28"/>
          <w:szCs w:val="28"/>
        </w:rPr>
        <w:t>Räumliche Voraussetzungen</w:t>
      </w:r>
    </w:p>
    <w:p w14:paraId="17F81D9B" w14:textId="63149725"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Die Räume </w:t>
      </w:r>
      <w:r w:rsidR="00F06BF3" w:rsidRPr="00355CF5">
        <w:rPr>
          <w:rFonts w:ascii="Arial" w:hAnsi="Arial" w:cs="Arial"/>
          <w:sz w:val="24"/>
          <w:szCs w:val="24"/>
        </w:rPr>
        <w:t xml:space="preserve">sollten </w:t>
      </w:r>
      <w:r w:rsidRPr="00355CF5">
        <w:rPr>
          <w:rFonts w:ascii="Arial" w:hAnsi="Arial" w:cs="Arial"/>
          <w:sz w:val="24"/>
          <w:szCs w:val="24"/>
        </w:rPr>
        <w:t>gut zu lüften sein (keine Kellerräume oder Räume, bei denen die Fenster nur zu kippen sind).</w:t>
      </w:r>
    </w:p>
    <w:p w14:paraId="5C1A4669" w14:textId="27A20065"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Räume nach jeder Gruppennutzung – mindestens nach jedem Nutzungstag</w:t>
      </w:r>
      <w:r w:rsidR="00F06BF3" w:rsidRPr="00355CF5">
        <w:rPr>
          <w:rFonts w:ascii="Arial" w:hAnsi="Arial" w:cs="Arial"/>
          <w:sz w:val="24"/>
          <w:szCs w:val="24"/>
        </w:rPr>
        <w:t xml:space="preserve"> </w:t>
      </w:r>
      <w:r w:rsidRPr="00355CF5">
        <w:rPr>
          <w:rFonts w:ascii="Arial" w:hAnsi="Arial" w:cs="Arial"/>
          <w:sz w:val="24"/>
          <w:szCs w:val="24"/>
        </w:rPr>
        <w:t>–</w:t>
      </w:r>
      <w:r w:rsidR="00F06BF3" w:rsidRPr="00355CF5">
        <w:rPr>
          <w:rFonts w:ascii="Arial" w:hAnsi="Arial" w:cs="Arial"/>
          <w:sz w:val="24"/>
          <w:szCs w:val="24"/>
        </w:rPr>
        <w:t xml:space="preserve"> </w:t>
      </w:r>
      <w:r w:rsidRPr="00355CF5">
        <w:rPr>
          <w:rFonts w:ascii="Arial" w:hAnsi="Arial" w:cs="Arial"/>
          <w:sz w:val="24"/>
          <w:szCs w:val="24"/>
        </w:rPr>
        <w:t xml:space="preserve">gründlich </w:t>
      </w:r>
      <w:r w:rsidR="00357BF6">
        <w:rPr>
          <w:rFonts w:ascii="Arial" w:hAnsi="Arial" w:cs="Arial"/>
          <w:sz w:val="24"/>
          <w:szCs w:val="24"/>
        </w:rPr>
        <w:t>reinigen</w:t>
      </w:r>
      <w:r w:rsidRPr="00355CF5">
        <w:rPr>
          <w:rFonts w:ascii="Arial" w:hAnsi="Arial" w:cs="Arial"/>
          <w:sz w:val="24"/>
          <w:szCs w:val="24"/>
        </w:rPr>
        <w:t>.</w:t>
      </w:r>
    </w:p>
    <w:p w14:paraId="612F8B9F" w14:textId="10E927FD"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Die gleichzeitige Nutzung eines Gebäudes durch mehrere Gruppen ist nur möglich, wenn eine klare räumliche Trennung </w:t>
      </w:r>
      <w:r w:rsidR="00357BF6">
        <w:rPr>
          <w:rFonts w:ascii="Arial" w:hAnsi="Arial" w:cs="Arial"/>
          <w:sz w:val="24"/>
          <w:szCs w:val="24"/>
        </w:rPr>
        <w:t>erfolgt</w:t>
      </w:r>
      <w:r w:rsidRPr="00355CF5">
        <w:rPr>
          <w:rFonts w:ascii="Arial" w:hAnsi="Arial" w:cs="Arial"/>
          <w:sz w:val="24"/>
          <w:szCs w:val="24"/>
        </w:rPr>
        <w:t>. Bei engen Treppenhäusern und Gängen wird ein Wegekonzept umgesetzt, das deren Benutzung ermöglicht (z.B. Einbahnstraßensysteme).</w:t>
      </w:r>
    </w:p>
    <w:p w14:paraId="3A94F4B9" w14:textId="5B1AE7A8"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7BF6">
        <w:rPr>
          <w:rFonts w:ascii="Arial" w:hAnsi="Arial" w:cs="Arial"/>
          <w:sz w:val="24"/>
          <w:szCs w:val="24"/>
          <w:u w:val="single"/>
        </w:rPr>
        <w:t>Im Zweifelsfall gelten die Bestimmungen der Betreiber der Räumlichkeiten</w:t>
      </w:r>
      <w:r w:rsidRPr="00355CF5">
        <w:rPr>
          <w:rFonts w:ascii="Arial" w:hAnsi="Arial" w:cs="Arial"/>
          <w:sz w:val="24"/>
          <w:szCs w:val="24"/>
        </w:rPr>
        <w:t>.</w:t>
      </w:r>
    </w:p>
    <w:p w14:paraId="0ECBA6C1" w14:textId="77777777" w:rsidR="0044610C" w:rsidRPr="00355CF5" w:rsidRDefault="0044610C" w:rsidP="00727AB5">
      <w:pPr>
        <w:pStyle w:val="Listenabsatz"/>
        <w:numPr>
          <w:ilvl w:val="0"/>
          <w:numId w:val="20"/>
        </w:numPr>
        <w:spacing w:line="276" w:lineRule="auto"/>
        <w:jc w:val="both"/>
        <w:rPr>
          <w:rFonts w:ascii="Arial" w:hAnsi="Arial" w:cs="Arial"/>
          <w:sz w:val="24"/>
          <w:szCs w:val="24"/>
        </w:rPr>
      </w:pPr>
      <w:r w:rsidRPr="00355CF5">
        <w:rPr>
          <w:rFonts w:ascii="Arial" w:hAnsi="Arial" w:cs="Arial"/>
          <w:sz w:val="24"/>
          <w:szCs w:val="24"/>
        </w:rPr>
        <w:t>Zwischen den Teilnehmenden muss kein Mindestabstand eingehalten werden. Zu Personen außerhalb der Gruppe gilt es aber, einen Abstand von 1,5 m einzuhalten.</w:t>
      </w:r>
    </w:p>
    <w:p w14:paraId="1BBD73E0" w14:textId="4E7E5956"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 xml:space="preserve">Gründliche Reinigung der Hände mit </w:t>
      </w:r>
      <w:r w:rsidR="00F06BF3" w:rsidRPr="00355CF5">
        <w:rPr>
          <w:rFonts w:ascii="Arial" w:hAnsi="Arial" w:cs="Arial"/>
          <w:sz w:val="24"/>
          <w:szCs w:val="24"/>
        </w:rPr>
        <w:t>Seife</w:t>
      </w:r>
      <w:r w:rsidRPr="00355CF5">
        <w:rPr>
          <w:rFonts w:ascii="Arial" w:hAnsi="Arial" w:cs="Arial"/>
          <w:sz w:val="24"/>
          <w:szCs w:val="24"/>
        </w:rPr>
        <w:t xml:space="preserve"> beim Betreten des Gebäudes; ggf. das Händewaschen altersgerecht </w:t>
      </w:r>
      <w:r w:rsidR="00B92FAA">
        <w:rPr>
          <w:rFonts w:ascii="Arial" w:hAnsi="Arial" w:cs="Arial"/>
          <w:sz w:val="24"/>
          <w:szCs w:val="24"/>
        </w:rPr>
        <w:t>erklären</w:t>
      </w:r>
      <w:r w:rsidRPr="00355CF5">
        <w:rPr>
          <w:rFonts w:ascii="Arial" w:hAnsi="Arial" w:cs="Arial"/>
          <w:sz w:val="24"/>
          <w:szCs w:val="24"/>
        </w:rPr>
        <w:t>.</w:t>
      </w:r>
    </w:p>
    <w:p w14:paraId="4DC65940" w14:textId="552270C6"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Alle Räume regelmäßig–mindestens alle 30 Minuten–</w:t>
      </w:r>
      <w:r w:rsidR="00B92FAA">
        <w:rPr>
          <w:rFonts w:ascii="Arial" w:hAnsi="Arial" w:cs="Arial"/>
          <w:sz w:val="24"/>
          <w:szCs w:val="24"/>
        </w:rPr>
        <w:t>lüften</w:t>
      </w:r>
      <w:r w:rsidRPr="00355CF5">
        <w:rPr>
          <w:rFonts w:ascii="Arial" w:hAnsi="Arial" w:cs="Arial"/>
          <w:sz w:val="24"/>
          <w:szCs w:val="24"/>
        </w:rPr>
        <w:t>.</w:t>
      </w:r>
    </w:p>
    <w:p w14:paraId="217A6BE2" w14:textId="560400AA"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lastRenderedPageBreak/>
        <w:t>Sofern Sanitärräume mit anderen Gruppen geteilt werden, muss eine strikte Trennung der Gruppen und eine regelmäßige Reinigung der Räumlichkeiten stattfinden.</w:t>
      </w:r>
    </w:p>
    <w:p w14:paraId="4D2CE684" w14:textId="51B8E3EA" w:rsidR="0044610C" w:rsidRPr="00B95066" w:rsidRDefault="003F15C7" w:rsidP="00B92FAA">
      <w:pPr>
        <w:ind w:left="360"/>
        <w:jc w:val="both"/>
        <w:rPr>
          <w:rFonts w:ascii="Arial" w:hAnsi="Arial" w:cs="Arial"/>
          <w:bCs/>
          <w:sz w:val="28"/>
          <w:szCs w:val="28"/>
        </w:rPr>
      </w:pPr>
      <w:r w:rsidRPr="00B95066">
        <w:rPr>
          <w:rFonts w:ascii="Arial" w:hAnsi="Arial" w:cs="Arial"/>
          <w:bCs/>
          <w:sz w:val="28"/>
          <w:szCs w:val="28"/>
        </w:rPr>
        <w:t xml:space="preserve">Besondere </w:t>
      </w:r>
      <w:r w:rsidR="0044610C" w:rsidRPr="00B95066">
        <w:rPr>
          <w:rFonts w:ascii="Arial" w:hAnsi="Arial" w:cs="Arial"/>
          <w:bCs/>
          <w:sz w:val="28"/>
          <w:szCs w:val="28"/>
        </w:rPr>
        <w:t>Hinweise</w:t>
      </w:r>
    </w:p>
    <w:p w14:paraId="0F03E085" w14:textId="3AE22ABD"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Spiele mit Bewegung möglichst nur im Freien</w:t>
      </w:r>
      <w:r w:rsidR="00B92FAA">
        <w:rPr>
          <w:rFonts w:ascii="Arial" w:hAnsi="Arial" w:cs="Arial"/>
          <w:sz w:val="24"/>
          <w:szCs w:val="24"/>
        </w:rPr>
        <w:t xml:space="preserve"> spielen</w:t>
      </w:r>
      <w:r w:rsidRPr="00355CF5">
        <w:rPr>
          <w:rFonts w:ascii="Arial" w:hAnsi="Arial" w:cs="Arial"/>
          <w:sz w:val="24"/>
          <w:szCs w:val="24"/>
        </w:rPr>
        <w:t>.</w:t>
      </w:r>
    </w:p>
    <w:p w14:paraId="3235F8C4" w14:textId="7EF80594" w:rsidR="0044610C" w:rsidRPr="00355CF5" w:rsidRDefault="0044610C" w:rsidP="00B92FAA">
      <w:pPr>
        <w:pStyle w:val="Listenabsatz"/>
        <w:numPr>
          <w:ilvl w:val="0"/>
          <w:numId w:val="20"/>
        </w:numPr>
        <w:spacing w:before="240" w:line="276" w:lineRule="auto"/>
        <w:jc w:val="both"/>
        <w:rPr>
          <w:rFonts w:ascii="Arial" w:hAnsi="Arial" w:cs="Arial"/>
          <w:sz w:val="24"/>
          <w:szCs w:val="24"/>
        </w:rPr>
      </w:pPr>
      <w:r w:rsidRPr="00355CF5">
        <w:rPr>
          <w:rFonts w:ascii="Arial" w:hAnsi="Arial" w:cs="Arial"/>
          <w:sz w:val="24"/>
          <w:szCs w:val="24"/>
        </w:rPr>
        <w:t>Gemeinsames Singen ist auch in Innenräumen wieder zulässig;</w:t>
      </w:r>
      <w:r w:rsidR="00B92FAA">
        <w:rPr>
          <w:rFonts w:ascii="Arial" w:hAnsi="Arial" w:cs="Arial"/>
          <w:sz w:val="24"/>
          <w:szCs w:val="24"/>
        </w:rPr>
        <w:t xml:space="preserve"> dabei </w:t>
      </w:r>
      <w:r w:rsidRPr="00355CF5">
        <w:rPr>
          <w:rFonts w:ascii="Arial" w:hAnsi="Arial" w:cs="Arial"/>
          <w:sz w:val="24"/>
          <w:szCs w:val="24"/>
        </w:rPr>
        <w:t>dauerhaft lüften.</w:t>
      </w:r>
    </w:p>
    <w:p w14:paraId="394AC269" w14:textId="5640B7FA" w:rsidR="00355CF5" w:rsidRDefault="00355CF5" w:rsidP="00B92FAA">
      <w:pPr>
        <w:jc w:val="both"/>
        <w:rPr>
          <w:rFonts w:ascii="Arial" w:hAnsi="Arial" w:cs="Arial"/>
          <w:b/>
          <w:sz w:val="25"/>
          <w:szCs w:val="25"/>
        </w:rPr>
      </w:pPr>
      <w:r>
        <w:rPr>
          <w:rFonts w:ascii="Arial" w:hAnsi="Arial" w:cs="Arial"/>
          <w:b/>
          <w:sz w:val="25"/>
          <w:szCs w:val="25"/>
        </w:rPr>
        <w:br w:type="page"/>
      </w:r>
    </w:p>
    <w:p w14:paraId="73357FCE" w14:textId="467108D8" w:rsidR="00BD1900" w:rsidRPr="00B95066" w:rsidRDefault="00BD1900" w:rsidP="00B92FAA">
      <w:pPr>
        <w:pStyle w:val="berschrift1"/>
        <w:jc w:val="both"/>
        <w:rPr>
          <w:rFonts w:ascii="Arial" w:hAnsi="Arial" w:cs="Arial"/>
          <w:color w:val="auto"/>
        </w:rPr>
      </w:pPr>
      <w:bookmarkStart w:id="7" w:name="_Toc73532156"/>
      <w:r w:rsidRPr="00B95066">
        <w:rPr>
          <w:rFonts w:ascii="Arial" w:hAnsi="Arial" w:cs="Arial"/>
          <w:color w:val="auto"/>
        </w:rPr>
        <w:lastRenderedPageBreak/>
        <w:t>Gremien und Versammlungen</w:t>
      </w:r>
      <w:bookmarkEnd w:id="7"/>
    </w:p>
    <w:p w14:paraId="2A3D933B" w14:textId="77777777" w:rsidR="00BD1900" w:rsidRPr="00B95066" w:rsidRDefault="00BD1900" w:rsidP="00B92FAA">
      <w:pPr>
        <w:jc w:val="both"/>
        <w:rPr>
          <w:rFonts w:ascii="Arial" w:hAnsi="Arial" w:cs="Arial"/>
          <w:sz w:val="28"/>
          <w:szCs w:val="28"/>
        </w:rPr>
      </w:pPr>
      <w:r w:rsidRPr="00B95066">
        <w:rPr>
          <w:rFonts w:ascii="Arial" w:hAnsi="Arial" w:cs="Arial"/>
          <w:sz w:val="28"/>
          <w:szCs w:val="28"/>
        </w:rPr>
        <w:t>Gruppe</w:t>
      </w:r>
    </w:p>
    <w:p w14:paraId="640E34EC" w14:textId="77777777" w:rsidR="00BD1900"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Erlaubt sind alle Zusammenkünfte und Gremiensitzungen von Vereinen und Initiativen.</w:t>
      </w:r>
    </w:p>
    <w:p w14:paraId="2928959C" w14:textId="3CB3B983" w:rsidR="00BD1900"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Die maximale Gesamtzahl der Personen ergibt sich aufgrund der räumlichen Gegebenheiten und des individuellen Hygienekonzepts. Eine feste Begrenzung ist nicht vorgeschrieben.</w:t>
      </w:r>
    </w:p>
    <w:p w14:paraId="55E0A3FD" w14:textId="7C69A2CD" w:rsidR="001F5FE1" w:rsidRPr="001F5FE1" w:rsidRDefault="001F5FE1" w:rsidP="00B92FAA">
      <w:pPr>
        <w:pStyle w:val="Listenabsatz"/>
        <w:numPr>
          <w:ilvl w:val="0"/>
          <w:numId w:val="22"/>
        </w:numPr>
        <w:spacing w:before="240" w:line="276" w:lineRule="auto"/>
        <w:jc w:val="both"/>
        <w:rPr>
          <w:rFonts w:ascii="Arial" w:hAnsi="Arial" w:cs="Arial"/>
          <w:b/>
          <w:bCs/>
          <w:sz w:val="24"/>
          <w:szCs w:val="24"/>
          <w:u w:val="single"/>
        </w:rPr>
      </w:pPr>
      <w:r w:rsidRPr="001F5FE1">
        <w:rPr>
          <w:rFonts w:ascii="Arial" w:hAnsi="Arial" w:cs="Arial"/>
          <w:b/>
          <w:bCs/>
          <w:sz w:val="24"/>
          <w:szCs w:val="24"/>
          <w:u w:val="single"/>
        </w:rPr>
        <w:t>Die Maskenpflicht beachten!</w:t>
      </w:r>
    </w:p>
    <w:p w14:paraId="215A9F8E" w14:textId="77777777" w:rsidR="00B92FAA" w:rsidRDefault="00B92FAA" w:rsidP="00B92FAA">
      <w:pPr>
        <w:pStyle w:val="Listenabsatz"/>
        <w:spacing w:before="240" w:line="276" w:lineRule="auto"/>
        <w:jc w:val="both"/>
        <w:rPr>
          <w:rFonts w:ascii="Arial" w:hAnsi="Arial" w:cs="Arial"/>
          <w:sz w:val="24"/>
          <w:szCs w:val="24"/>
        </w:rPr>
      </w:pPr>
    </w:p>
    <w:p w14:paraId="73DF020B" w14:textId="177FEAAD" w:rsidR="00BD1900" w:rsidRPr="00B92FAA" w:rsidRDefault="00BD1900" w:rsidP="00B92FAA">
      <w:pPr>
        <w:jc w:val="both"/>
        <w:rPr>
          <w:rFonts w:ascii="Arial" w:hAnsi="Arial" w:cs="Arial"/>
          <w:sz w:val="28"/>
          <w:szCs w:val="28"/>
        </w:rPr>
      </w:pPr>
      <w:r w:rsidRPr="00B92FAA">
        <w:rPr>
          <w:rFonts w:ascii="Arial" w:hAnsi="Arial" w:cs="Arial"/>
          <w:sz w:val="28"/>
          <w:szCs w:val="28"/>
        </w:rPr>
        <w:t>Räumliche Voraussetzungen</w:t>
      </w:r>
    </w:p>
    <w:p w14:paraId="0046652A" w14:textId="3FC7FEF7" w:rsidR="00BD1900"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Mind. 5qm Grundfläche pro Person; wenn viel Bewegung in den Räumlichkeiten geplant ist, insgesamt auch mehr Fläche zur Verfügung (da hier zusätzliche „Verkehrsfläche“ benötigt wird).</w:t>
      </w:r>
    </w:p>
    <w:p w14:paraId="25A4872C" w14:textId="77777777" w:rsidR="00BD1900"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Die Räume müssen gut zu lüften sein (keine Kellerräume oder Räume, bei denen die Fenster nur zu kippen sind).</w:t>
      </w:r>
    </w:p>
    <w:p w14:paraId="7620FE7B" w14:textId="42EB5844" w:rsidR="00BD1900"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Gruppenräume und Sanitäranlagenmüssen nach jeder Gruppennutzung – mindestens nach jedem Nutzungstag</w:t>
      </w:r>
      <w:r w:rsidR="00B92FAA">
        <w:rPr>
          <w:rFonts w:ascii="Arial" w:hAnsi="Arial" w:cs="Arial"/>
          <w:sz w:val="24"/>
          <w:szCs w:val="24"/>
        </w:rPr>
        <w:t xml:space="preserve"> </w:t>
      </w:r>
      <w:r w:rsidRPr="00355CF5">
        <w:rPr>
          <w:rFonts w:ascii="Arial" w:hAnsi="Arial" w:cs="Arial"/>
          <w:sz w:val="24"/>
          <w:szCs w:val="24"/>
        </w:rPr>
        <w:t>–</w:t>
      </w:r>
      <w:r w:rsidR="00B92FAA">
        <w:rPr>
          <w:rFonts w:ascii="Arial" w:hAnsi="Arial" w:cs="Arial"/>
          <w:sz w:val="24"/>
          <w:szCs w:val="24"/>
        </w:rPr>
        <w:t xml:space="preserve"> </w:t>
      </w:r>
      <w:r w:rsidRPr="00355CF5">
        <w:rPr>
          <w:rFonts w:ascii="Arial" w:hAnsi="Arial" w:cs="Arial"/>
          <w:sz w:val="24"/>
          <w:szCs w:val="24"/>
        </w:rPr>
        <w:t xml:space="preserve">gründlich </w:t>
      </w:r>
      <w:r w:rsidR="00B92FAA">
        <w:rPr>
          <w:rFonts w:ascii="Arial" w:hAnsi="Arial" w:cs="Arial"/>
          <w:sz w:val="24"/>
          <w:szCs w:val="24"/>
        </w:rPr>
        <w:t>reinigen</w:t>
      </w:r>
      <w:r w:rsidRPr="00355CF5">
        <w:rPr>
          <w:rFonts w:ascii="Arial" w:hAnsi="Arial" w:cs="Arial"/>
          <w:sz w:val="24"/>
          <w:szCs w:val="24"/>
        </w:rPr>
        <w:t>.</w:t>
      </w:r>
    </w:p>
    <w:p w14:paraId="0DAFC751" w14:textId="77777777" w:rsidR="00BD1900" w:rsidRPr="00B95066" w:rsidRDefault="00BD1900" w:rsidP="00B92FAA">
      <w:pPr>
        <w:jc w:val="both"/>
        <w:rPr>
          <w:rFonts w:ascii="Courier New" w:hAnsi="Courier New" w:cs="Courier New"/>
          <w:sz w:val="28"/>
          <w:szCs w:val="28"/>
        </w:rPr>
      </w:pPr>
      <w:r w:rsidRPr="00B95066">
        <w:rPr>
          <w:rFonts w:ascii="Arial" w:hAnsi="Arial" w:cs="Arial"/>
          <w:sz w:val="28"/>
          <w:szCs w:val="28"/>
        </w:rPr>
        <w:t>Verhaltensregeln</w:t>
      </w:r>
    </w:p>
    <w:p w14:paraId="36D00885" w14:textId="77777777" w:rsidR="00B92FAA" w:rsidRDefault="00B92FAA" w:rsidP="00B92FAA">
      <w:pPr>
        <w:pStyle w:val="Listenabsatz"/>
        <w:numPr>
          <w:ilvl w:val="0"/>
          <w:numId w:val="22"/>
        </w:numPr>
        <w:spacing w:before="240" w:line="276" w:lineRule="auto"/>
        <w:jc w:val="both"/>
        <w:rPr>
          <w:rFonts w:ascii="Arial" w:hAnsi="Arial" w:cs="Arial"/>
          <w:sz w:val="24"/>
          <w:szCs w:val="24"/>
        </w:rPr>
      </w:pPr>
      <w:r>
        <w:rPr>
          <w:rFonts w:ascii="Arial" w:hAnsi="Arial" w:cs="Arial"/>
          <w:sz w:val="24"/>
          <w:szCs w:val="24"/>
        </w:rPr>
        <w:t>Den</w:t>
      </w:r>
      <w:r w:rsidR="00BD1900" w:rsidRPr="00355CF5">
        <w:rPr>
          <w:rFonts w:ascii="Arial" w:hAnsi="Arial" w:cs="Arial"/>
          <w:sz w:val="24"/>
          <w:szCs w:val="24"/>
        </w:rPr>
        <w:t xml:space="preserve"> Mindestabstand von 1,5 m zu allen Personen (außer zu anderen Personen aus dem eigenen Haushalt) </w:t>
      </w:r>
      <w:r>
        <w:rPr>
          <w:rFonts w:ascii="Arial" w:hAnsi="Arial" w:cs="Arial"/>
          <w:sz w:val="24"/>
          <w:szCs w:val="24"/>
        </w:rPr>
        <w:t>beachten</w:t>
      </w:r>
      <w:r w:rsidR="00BD1900" w:rsidRPr="00355CF5">
        <w:rPr>
          <w:rFonts w:ascii="Arial" w:hAnsi="Arial" w:cs="Arial"/>
          <w:sz w:val="24"/>
          <w:szCs w:val="24"/>
        </w:rPr>
        <w:t>.</w:t>
      </w:r>
    </w:p>
    <w:p w14:paraId="5301D808" w14:textId="77777777" w:rsidR="00BD1900"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Gründliche Reinigung der Hände beim Betreten des Gebäudes.</w:t>
      </w:r>
    </w:p>
    <w:p w14:paraId="48518FA0" w14:textId="48571D95" w:rsidR="00BD1900"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Alle Räume regelmäßig</w:t>
      </w:r>
      <w:r w:rsidR="00B92FAA">
        <w:rPr>
          <w:rFonts w:ascii="Arial" w:hAnsi="Arial" w:cs="Arial"/>
          <w:sz w:val="24"/>
          <w:szCs w:val="24"/>
        </w:rPr>
        <w:t xml:space="preserve"> </w:t>
      </w:r>
      <w:r w:rsidRPr="00355CF5">
        <w:rPr>
          <w:rFonts w:ascii="Arial" w:hAnsi="Arial" w:cs="Arial"/>
          <w:sz w:val="24"/>
          <w:szCs w:val="24"/>
        </w:rPr>
        <w:t>–</w:t>
      </w:r>
      <w:r w:rsidR="00B92FAA">
        <w:rPr>
          <w:rFonts w:ascii="Arial" w:hAnsi="Arial" w:cs="Arial"/>
          <w:sz w:val="24"/>
          <w:szCs w:val="24"/>
        </w:rPr>
        <w:t xml:space="preserve"> </w:t>
      </w:r>
      <w:r w:rsidRPr="00355CF5">
        <w:rPr>
          <w:rFonts w:ascii="Arial" w:hAnsi="Arial" w:cs="Arial"/>
          <w:sz w:val="24"/>
          <w:szCs w:val="24"/>
        </w:rPr>
        <w:t>mindestens alle 30 Minuten</w:t>
      </w:r>
      <w:r w:rsidR="00B92FAA">
        <w:rPr>
          <w:rFonts w:ascii="Arial" w:hAnsi="Arial" w:cs="Arial"/>
          <w:sz w:val="24"/>
          <w:szCs w:val="24"/>
        </w:rPr>
        <w:t xml:space="preserve"> </w:t>
      </w:r>
      <w:r w:rsidRPr="00355CF5">
        <w:rPr>
          <w:rFonts w:ascii="Arial" w:hAnsi="Arial" w:cs="Arial"/>
          <w:sz w:val="24"/>
          <w:szCs w:val="24"/>
        </w:rPr>
        <w:t>–</w:t>
      </w:r>
      <w:r w:rsidR="00B92FAA">
        <w:rPr>
          <w:rFonts w:ascii="Arial" w:hAnsi="Arial" w:cs="Arial"/>
          <w:sz w:val="24"/>
          <w:szCs w:val="24"/>
        </w:rPr>
        <w:t xml:space="preserve"> lüften. </w:t>
      </w:r>
    </w:p>
    <w:p w14:paraId="260C1AFC" w14:textId="3D0AA17B" w:rsidR="00BD1900"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 xml:space="preserve">Sitzgelegenheiten so </w:t>
      </w:r>
      <w:r w:rsidR="00B92FAA">
        <w:rPr>
          <w:rFonts w:ascii="Arial" w:hAnsi="Arial" w:cs="Arial"/>
          <w:sz w:val="24"/>
          <w:szCs w:val="24"/>
        </w:rPr>
        <w:t>platzieren</w:t>
      </w:r>
      <w:r w:rsidRPr="00355CF5">
        <w:rPr>
          <w:rFonts w:ascii="Arial" w:hAnsi="Arial" w:cs="Arial"/>
          <w:sz w:val="24"/>
          <w:szCs w:val="24"/>
        </w:rPr>
        <w:t>, dass der Mindestabstand eingehalten wird. Wenn möglich, empfiehlt sich eine feste Sitzordnung, welche auch dokumentiert wird.</w:t>
      </w:r>
    </w:p>
    <w:p w14:paraId="67E08651" w14:textId="7C6A9ABE" w:rsidR="00C5188B"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Immer nur eine Person in den Sanitärräumen</w:t>
      </w:r>
    </w:p>
    <w:p w14:paraId="20BF604A" w14:textId="19D3B76B" w:rsidR="00BD1900" w:rsidRPr="00B95066" w:rsidRDefault="00BD1900" w:rsidP="00B92FAA">
      <w:pPr>
        <w:jc w:val="both"/>
        <w:rPr>
          <w:rFonts w:ascii="Arial" w:hAnsi="Arial" w:cs="Arial"/>
          <w:sz w:val="28"/>
          <w:szCs w:val="28"/>
        </w:rPr>
      </w:pPr>
      <w:r w:rsidRPr="00B95066">
        <w:rPr>
          <w:rFonts w:ascii="Arial" w:hAnsi="Arial" w:cs="Arial"/>
          <w:sz w:val="28"/>
          <w:szCs w:val="28"/>
        </w:rPr>
        <w:t xml:space="preserve">Besondere Hinweise </w:t>
      </w:r>
    </w:p>
    <w:p w14:paraId="4D1A137E" w14:textId="01D87F3A" w:rsidR="00BD1900" w:rsidRPr="00355CF5" w:rsidRDefault="00BD1900" w:rsidP="00B92FAA">
      <w:pPr>
        <w:pStyle w:val="Listenabsatz"/>
        <w:numPr>
          <w:ilvl w:val="0"/>
          <w:numId w:val="22"/>
        </w:numPr>
        <w:spacing w:before="240" w:line="276" w:lineRule="auto"/>
        <w:jc w:val="both"/>
        <w:rPr>
          <w:rFonts w:ascii="Arial" w:hAnsi="Arial" w:cs="Arial"/>
          <w:sz w:val="24"/>
          <w:szCs w:val="24"/>
        </w:rPr>
      </w:pPr>
      <w:r w:rsidRPr="00355CF5">
        <w:rPr>
          <w:rFonts w:ascii="Arial" w:hAnsi="Arial" w:cs="Arial"/>
          <w:sz w:val="24"/>
          <w:szCs w:val="24"/>
        </w:rPr>
        <w:t xml:space="preserve">Bei der Verpflegung auf die oben genannten Hinweise </w:t>
      </w:r>
      <w:r w:rsidR="00B92FAA">
        <w:rPr>
          <w:rFonts w:ascii="Arial" w:hAnsi="Arial" w:cs="Arial"/>
          <w:sz w:val="24"/>
          <w:szCs w:val="24"/>
        </w:rPr>
        <w:t xml:space="preserve">(s. „Für Freizeiten“) </w:t>
      </w:r>
      <w:r w:rsidRPr="00355CF5">
        <w:rPr>
          <w:rFonts w:ascii="Arial" w:hAnsi="Arial" w:cs="Arial"/>
          <w:sz w:val="24"/>
          <w:szCs w:val="24"/>
        </w:rPr>
        <w:t>achten.</w:t>
      </w:r>
    </w:p>
    <w:p w14:paraId="517E30C2" w14:textId="03E10AAA" w:rsidR="0044610C" w:rsidRPr="00094C99" w:rsidRDefault="00BD1900" w:rsidP="00B92FAA">
      <w:pPr>
        <w:pStyle w:val="Listenabsatz"/>
        <w:numPr>
          <w:ilvl w:val="0"/>
          <w:numId w:val="22"/>
        </w:numPr>
        <w:spacing w:before="240" w:line="276" w:lineRule="auto"/>
        <w:jc w:val="both"/>
        <w:rPr>
          <w:rFonts w:ascii="Arial" w:hAnsi="Arial" w:cs="Arial"/>
          <w:b/>
          <w:sz w:val="24"/>
          <w:szCs w:val="24"/>
        </w:rPr>
      </w:pPr>
      <w:r w:rsidRPr="00355CF5">
        <w:rPr>
          <w:rFonts w:ascii="Arial" w:hAnsi="Arial" w:cs="Arial"/>
          <w:sz w:val="24"/>
          <w:szCs w:val="24"/>
        </w:rPr>
        <w:t>Bei Verwendung von Redepulten und Mikrofonen müssen diese regelmäßig nach jeder Verwendung desinfiziert werden.</w:t>
      </w:r>
    </w:p>
    <w:sectPr w:rsidR="0044610C" w:rsidRPr="00094C99" w:rsidSect="00C3037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D6F6" w14:textId="77777777" w:rsidR="0044610C" w:rsidRDefault="0044610C" w:rsidP="007451DF">
      <w:pPr>
        <w:spacing w:after="0" w:line="240" w:lineRule="auto"/>
      </w:pPr>
      <w:r>
        <w:separator/>
      </w:r>
    </w:p>
  </w:endnote>
  <w:endnote w:type="continuationSeparator" w:id="0">
    <w:p w14:paraId="1B3E7FFE" w14:textId="77777777" w:rsidR="0044610C" w:rsidRDefault="0044610C" w:rsidP="0074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003021"/>
      <w:docPartObj>
        <w:docPartGallery w:val="Page Numbers (Bottom of Page)"/>
        <w:docPartUnique/>
      </w:docPartObj>
    </w:sdtPr>
    <w:sdtEndPr/>
    <w:sdtContent>
      <w:sdt>
        <w:sdtPr>
          <w:id w:val="1728636285"/>
          <w:docPartObj>
            <w:docPartGallery w:val="Page Numbers (Top of Page)"/>
            <w:docPartUnique/>
          </w:docPartObj>
        </w:sdtPr>
        <w:sdtEndPr/>
        <w:sdtContent>
          <w:p w14:paraId="1A13AC60" w14:textId="77777777" w:rsidR="0044610C" w:rsidRDefault="0044610C">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7FC8A8E7" w14:textId="77777777" w:rsidR="0044610C" w:rsidRDefault="004461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E00B" w14:textId="77777777" w:rsidR="0044610C" w:rsidRDefault="0044610C" w:rsidP="007451DF">
      <w:pPr>
        <w:spacing w:after="0" w:line="240" w:lineRule="auto"/>
      </w:pPr>
      <w:r>
        <w:separator/>
      </w:r>
    </w:p>
  </w:footnote>
  <w:footnote w:type="continuationSeparator" w:id="0">
    <w:p w14:paraId="79A127E4" w14:textId="77777777" w:rsidR="0044610C" w:rsidRDefault="0044610C" w:rsidP="0074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F1A2" w14:textId="77777777" w:rsidR="0044610C" w:rsidRDefault="0044610C" w:rsidP="00DD7860">
    <w:pPr>
      <w:pStyle w:val="Kopfzeile"/>
      <w:spacing w:after="240"/>
    </w:pPr>
    <w:r>
      <w:tab/>
    </w:r>
    <w:r>
      <w:tab/>
    </w:r>
    <w:r>
      <w:rPr>
        <w:noProof/>
        <w:lang w:eastAsia="de-DE"/>
      </w:rPr>
      <w:drawing>
        <wp:inline distT="0" distB="0" distL="0" distR="0" wp14:anchorId="40599443" wp14:editId="4799A422">
          <wp:extent cx="1701165" cy="9512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7.5pt;height:620.25pt;visibility:visible;mso-wrap-style:square" o:bullet="t">
        <v:imagedata r:id="rId1" o:title=""/>
      </v:shape>
    </w:pict>
  </w:numPicBullet>
  <w:abstractNum w:abstractNumId="0" w15:restartNumberingAfterBreak="0">
    <w:nsid w:val="0618023C"/>
    <w:multiLevelType w:val="hybridMultilevel"/>
    <w:tmpl w:val="C5CEF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B74EC"/>
    <w:multiLevelType w:val="hybridMultilevel"/>
    <w:tmpl w:val="C9067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717B08"/>
    <w:multiLevelType w:val="hybridMultilevel"/>
    <w:tmpl w:val="6BC4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7B4F2B"/>
    <w:multiLevelType w:val="hybridMultilevel"/>
    <w:tmpl w:val="B4F84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E34F1"/>
    <w:multiLevelType w:val="hybridMultilevel"/>
    <w:tmpl w:val="8B00E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B3303"/>
    <w:multiLevelType w:val="hybridMultilevel"/>
    <w:tmpl w:val="5CC2D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E178CB"/>
    <w:multiLevelType w:val="hybridMultilevel"/>
    <w:tmpl w:val="8F3C5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E96774"/>
    <w:multiLevelType w:val="hybridMultilevel"/>
    <w:tmpl w:val="589A8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F445DB"/>
    <w:multiLevelType w:val="hybridMultilevel"/>
    <w:tmpl w:val="416E9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0D77B5"/>
    <w:multiLevelType w:val="hybridMultilevel"/>
    <w:tmpl w:val="B03A5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314268"/>
    <w:multiLevelType w:val="hybridMultilevel"/>
    <w:tmpl w:val="C11CE3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254736B"/>
    <w:multiLevelType w:val="hybridMultilevel"/>
    <w:tmpl w:val="5650A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5207A0"/>
    <w:multiLevelType w:val="hybridMultilevel"/>
    <w:tmpl w:val="5FEA2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D31DD7"/>
    <w:multiLevelType w:val="hybridMultilevel"/>
    <w:tmpl w:val="1480B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0A2C5E"/>
    <w:multiLevelType w:val="hybridMultilevel"/>
    <w:tmpl w:val="20E0A6FE"/>
    <w:lvl w:ilvl="0" w:tplc="BFCC7A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ED5D2B"/>
    <w:multiLevelType w:val="hybridMultilevel"/>
    <w:tmpl w:val="F6AA7F9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6" w15:restartNumberingAfterBreak="0">
    <w:nsid w:val="4B0E1941"/>
    <w:multiLevelType w:val="hybridMultilevel"/>
    <w:tmpl w:val="049C3E50"/>
    <w:lvl w:ilvl="0" w:tplc="12DCC7AC">
      <w:start w:val="1"/>
      <w:numFmt w:val="bullet"/>
      <w:lvlText w:val=""/>
      <w:lvlPicBulletId w:val="0"/>
      <w:lvlJc w:val="left"/>
      <w:pPr>
        <w:tabs>
          <w:tab w:val="num" w:pos="720"/>
        </w:tabs>
        <w:ind w:left="720" w:hanging="360"/>
      </w:pPr>
      <w:rPr>
        <w:rFonts w:ascii="Symbol" w:hAnsi="Symbol" w:hint="default"/>
      </w:rPr>
    </w:lvl>
    <w:lvl w:ilvl="1" w:tplc="86C0151E" w:tentative="1">
      <w:start w:val="1"/>
      <w:numFmt w:val="bullet"/>
      <w:lvlText w:val=""/>
      <w:lvlJc w:val="left"/>
      <w:pPr>
        <w:tabs>
          <w:tab w:val="num" w:pos="1440"/>
        </w:tabs>
        <w:ind w:left="1440" w:hanging="360"/>
      </w:pPr>
      <w:rPr>
        <w:rFonts w:ascii="Symbol" w:hAnsi="Symbol" w:hint="default"/>
      </w:rPr>
    </w:lvl>
    <w:lvl w:ilvl="2" w:tplc="A4D62C4A" w:tentative="1">
      <w:start w:val="1"/>
      <w:numFmt w:val="bullet"/>
      <w:lvlText w:val=""/>
      <w:lvlJc w:val="left"/>
      <w:pPr>
        <w:tabs>
          <w:tab w:val="num" w:pos="2160"/>
        </w:tabs>
        <w:ind w:left="2160" w:hanging="360"/>
      </w:pPr>
      <w:rPr>
        <w:rFonts w:ascii="Symbol" w:hAnsi="Symbol" w:hint="default"/>
      </w:rPr>
    </w:lvl>
    <w:lvl w:ilvl="3" w:tplc="9856A7F4" w:tentative="1">
      <w:start w:val="1"/>
      <w:numFmt w:val="bullet"/>
      <w:lvlText w:val=""/>
      <w:lvlJc w:val="left"/>
      <w:pPr>
        <w:tabs>
          <w:tab w:val="num" w:pos="2880"/>
        </w:tabs>
        <w:ind w:left="2880" w:hanging="360"/>
      </w:pPr>
      <w:rPr>
        <w:rFonts w:ascii="Symbol" w:hAnsi="Symbol" w:hint="default"/>
      </w:rPr>
    </w:lvl>
    <w:lvl w:ilvl="4" w:tplc="A9BE8E68" w:tentative="1">
      <w:start w:val="1"/>
      <w:numFmt w:val="bullet"/>
      <w:lvlText w:val=""/>
      <w:lvlJc w:val="left"/>
      <w:pPr>
        <w:tabs>
          <w:tab w:val="num" w:pos="3600"/>
        </w:tabs>
        <w:ind w:left="3600" w:hanging="360"/>
      </w:pPr>
      <w:rPr>
        <w:rFonts w:ascii="Symbol" w:hAnsi="Symbol" w:hint="default"/>
      </w:rPr>
    </w:lvl>
    <w:lvl w:ilvl="5" w:tplc="95DCC526" w:tentative="1">
      <w:start w:val="1"/>
      <w:numFmt w:val="bullet"/>
      <w:lvlText w:val=""/>
      <w:lvlJc w:val="left"/>
      <w:pPr>
        <w:tabs>
          <w:tab w:val="num" w:pos="4320"/>
        </w:tabs>
        <w:ind w:left="4320" w:hanging="360"/>
      </w:pPr>
      <w:rPr>
        <w:rFonts w:ascii="Symbol" w:hAnsi="Symbol" w:hint="default"/>
      </w:rPr>
    </w:lvl>
    <w:lvl w:ilvl="6" w:tplc="E4F894AE" w:tentative="1">
      <w:start w:val="1"/>
      <w:numFmt w:val="bullet"/>
      <w:lvlText w:val=""/>
      <w:lvlJc w:val="left"/>
      <w:pPr>
        <w:tabs>
          <w:tab w:val="num" w:pos="5040"/>
        </w:tabs>
        <w:ind w:left="5040" w:hanging="360"/>
      </w:pPr>
      <w:rPr>
        <w:rFonts w:ascii="Symbol" w:hAnsi="Symbol" w:hint="default"/>
      </w:rPr>
    </w:lvl>
    <w:lvl w:ilvl="7" w:tplc="44F03CEA" w:tentative="1">
      <w:start w:val="1"/>
      <w:numFmt w:val="bullet"/>
      <w:lvlText w:val=""/>
      <w:lvlJc w:val="left"/>
      <w:pPr>
        <w:tabs>
          <w:tab w:val="num" w:pos="5760"/>
        </w:tabs>
        <w:ind w:left="5760" w:hanging="360"/>
      </w:pPr>
      <w:rPr>
        <w:rFonts w:ascii="Symbol" w:hAnsi="Symbol" w:hint="default"/>
      </w:rPr>
    </w:lvl>
    <w:lvl w:ilvl="8" w:tplc="36C8169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E1C4671"/>
    <w:multiLevelType w:val="hybridMultilevel"/>
    <w:tmpl w:val="1E1438AE"/>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8" w15:restartNumberingAfterBreak="0">
    <w:nsid w:val="4F274F0D"/>
    <w:multiLevelType w:val="hybridMultilevel"/>
    <w:tmpl w:val="F7483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2F639D"/>
    <w:multiLevelType w:val="hybridMultilevel"/>
    <w:tmpl w:val="9E3A8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0C117F"/>
    <w:multiLevelType w:val="hybridMultilevel"/>
    <w:tmpl w:val="CCEAC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252362"/>
    <w:multiLevelType w:val="multilevel"/>
    <w:tmpl w:val="8D2EC6C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22" w15:restartNumberingAfterBreak="0">
    <w:nsid w:val="6857185E"/>
    <w:multiLevelType w:val="hybridMultilevel"/>
    <w:tmpl w:val="1D1AE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CC2DD7"/>
    <w:multiLevelType w:val="hybridMultilevel"/>
    <w:tmpl w:val="85A44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F5B05"/>
    <w:multiLevelType w:val="hybridMultilevel"/>
    <w:tmpl w:val="55D67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AB31D0"/>
    <w:multiLevelType w:val="hybridMultilevel"/>
    <w:tmpl w:val="755CC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852955"/>
    <w:multiLevelType w:val="hybridMultilevel"/>
    <w:tmpl w:val="DEB0C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8"/>
  </w:num>
  <w:num w:numId="5">
    <w:abstractNumId w:val="11"/>
  </w:num>
  <w:num w:numId="6">
    <w:abstractNumId w:val="12"/>
  </w:num>
  <w:num w:numId="7">
    <w:abstractNumId w:val="23"/>
  </w:num>
  <w:num w:numId="8">
    <w:abstractNumId w:val="3"/>
  </w:num>
  <w:num w:numId="9">
    <w:abstractNumId w:val="1"/>
  </w:num>
  <w:num w:numId="10">
    <w:abstractNumId w:val="0"/>
  </w:num>
  <w:num w:numId="11">
    <w:abstractNumId w:val="5"/>
  </w:num>
  <w:num w:numId="12">
    <w:abstractNumId w:val="13"/>
  </w:num>
  <w:num w:numId="13">
    <w:abstractNumId w:val="22"/>
  </w:num>
  <w:num w:numId="14">
    <w:abstractNumId w:val="19"/>
  </w:num>
  <w:num w:numId="15">
    <w:abstractNumId w:val="16"/>
  </w:num>
  <w:num w:numId="16">
    <w:abstractNumId w:val="14"/>
  </w:num>
  <w:num w:numId="17">
    <w:abstractNumId w:val="8"/>
  </w:num>
  <w:num w:numId="18">
    <w:abstractNumId w:val="10"/>
  </w:num>
  <w:num w:numId="19">
    <w:abstractNumId w:val="9"/>
  </w:num>
  <w:num w:numId="20">
    <w:abstractNumId w:val="20"/>
  </w:num>
  <w:num w:numId="21">
    <w:abstractNumId w:val="26"/>
  </w:num>
  <w:num w:numId="22">
    <w:abstractNumId w:val="24"/>
  </w:num>
  <w:num w:numId="23">
    <w:abstractNumId w:val="21"/>
  </w:num>
  <w:num w:numId="24">
    <w:abstractNumId w:val="17"/>
  </w:num>
  <w:num w:numId="25">
    <w:abstractNumId w:val="25"/>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DF"/>
    <w:rsid w:val="00027276"/>
    <w:rsid w:val="00044EE9"/>
    <w:rsid w:val="000572BC"/>
    <w:rsid w:val="00094C99"/>
    <w:rsid w:val="00096D75"/>
    <w:rsid w:val="000F0ECB"/>
    <w:rsid w:val="000F4A34"/>
    <w:rsid w:val="001F5FE1"/>
    <w:rsid w:val="0026073C"/>
    <w:rsid w:val="00285112"/>
    <w:rsid w:val="00292C0F"/>
    <w:rsid w:val="00305708"/>
    <w:rsid w:val="003373C7"/>
    <w:rsid w:val="00355CF5"/>
    <w:rsid w:val="00357BF6"/>
    <w:rsid w:val="003F15C7"/>
    <w:rsid w:val="0044610C"/>
    <w:rsid w:val="00493EC3"/>
    <w:rsid w:val="004D796B"/>
    <w:rsid w:val="004E7335"/>
    <w:rsid w:val="004F2C6A"/>
    <w:rsid w:val="005503E8"/>
    <w:rsid w:val="005969A0"/>
    <w:rsid w:val="005D7F55"/>
    <w:rsid w:val="00663C20"/>
    <w:rsid w:val="0069354A"/>
    <w:rsid w:val="007077FA"/>
    <w:rsid w:val="0071676D"/>
    <w:rsid w:val="007227AB"/>
    <w:rsid w:val="00727AB5"/>
    <w:rsid w:val="007451DF"/>
    <w:rsid w:val="00752A45"/>
    <w:rsid w:val="00774E14"/>
    <w:rsid w:val="007B2620"/>
    <w:rsid w:val="008237FB"/>
    <w:rsid w:val="00921ADD"/>
    <w:rsid w:val="009970C4"/>
    <w:rsid w:val="009B78E9"/>
    <w:rsid w:val="00A03862"/>
    <w:rsid w:val="00A862B2"/>
    <w:rsid w:val="00AA45FC"/>
    <w:rsid w:val="00B567CF"/>
    <w:rsid w:val="00B74195"/>
    <w:rsid w:val="00B92FAA"/>
    <w:rsid w:val="00B95066"/>
    <w:rsid w:val="00B970D3"/>
    <w:rsid w:val="00BD1900"/>
    <w:rsid w:val="00C079AF"/>
    <w:rsid w:val="00C30375"/>
    <w:rsid w:val="00C5188B"/>
    <w:rsid w:val="00C8768D"/>
    <w:rsid w:val="00C91949"/>
    <w:rsid w:val="00D86573"/>
    <w:rsid w:val="00DC2C88"/>
    <w:rsid w:val="00DD7860"/>
    <w:rsid w:val="00E428F7"/>
    <w:rsid w:val="00E812BE"/>
    <w:rsid w:val="00E8514B"/>
    <w:rsid w:val="00EA1EE1"/>
    <w:rsid w:val="00F007E0"/>
    <w:rsid w:val="00F06BF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B38E6"/>
  <w15:docId w15:val="{74012548-1863-4381-BE98-B0D3B962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375"/>
  </w:style>
  <w:style w:type="paragraph" w:styleId="berschrift1">
    <w:name w:val="heading 1"/>
    <w:basedOn w:val="Standard"/>
    <w:next w:val="Standard"/>
    <w:link w:val="berschrift1Zchn"/>
    <w:uiPriority w:val="9"/>
    <w:qFormat/>
    <w:rsid w:val="00B950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1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1DF"/>
  </w:style>
  <w:style w:type="paragraph" w:styleId="Fuzeile">
    <w:name w:val="footer"/>
    <w:basedOn w:val="Standard"/>
    <w:link w:val="FuzeileZchn"/>
    <w:uiPriority w:val="99"/>
    <w:unhideWhenUsed/>
    <w:rsid w:val="007451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1DF"/>
  </w:style>
  <w:style w:type="paragraph" w:styleId="Listenabsatz">
    <w:name w:val="List Paragraph"/>
    <w:basedOn w:val="Standard"/>
    <w:uiPriority w:val="34"/>
    <w:qFormat/>
    <w:rsid w:val="007227AB"/>
    <w:pPr>
      <w:ind w:left="720"/>
      <w:contextualSpacing/>
    </w:pPr>
  </w:style>
  <w:style w:type="paragraph" w:styleId="Sprechblasentext">
    <w:name w:val="Balloon Text"/>
    <w:basedOn w:val="Standard"/>
    <w:link w:val="SprechblasentextZchn"/>
    <w:uiPriority w:val="99"/>
    <w:semiHidden/>
    <w:unhideWhenUsed/>
    <w:rsid w:val="00A038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862"/>
    <w:rPr>
      <w:rFonts w:ascii="Tahoma" w:hAnsi="Tahoma" w:cs="Tahoma"/>
      <w:sz w:val="16"/>
      <w:szCs w:val="16"/>
    </w:rPr>
  </w:style>
  <w:style w:type="character" w:customStyle="1" w:styleId="berschrift1Zchn">
    <w:name w:val="Überschrift 1 Zchn"/>
    <w:basedOn w:val="Absatz-Standardschriftart"/>
    <w:link w:val="berschrift1"/>
    <w:uiPriority w:val="9"/>
    <w:rsid w:val="00B95066"/>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B95066"/>
    <w:pPr>
      <w:outlineLvl w:val="9"/>
    </w:pPr>
    <w:rPr>
      <w:lang w:eastAsia="de-DE"/>
    </w:rPr>
  </w:style>
  <w:style w:type="paragraph" w:styleId="Verzeichnis1">
    <w:name w:val="toc 1"/>
    <w:basedOn w:val="Standard"/>
    <w:next w:val="Standard"/>
    <w:autoRedefine/>
    <w:uiPriority w:val="39"/>
    <w:unhideWhenUsed/>
    <w:rsid w:val="00B95066"/>
    <w:pPr>
      <w:spacing w:after="100"/>
    </w:pPr>
  </w:style>
  <w:style w:type="character" w:styleId="Hyperlink">
    <w:name w:val="Hyperlink"/>
    <w:basedOn w:val="Absatz-Standardschriftart"/>
    <w:uiPriority w:val="99"/>
    <w:unhideWhenUsed/>
    <w:rsid w:val="00B95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0648">
      <w:bodyDiv w:val="1"/>
      <w:marLeft w:val="0"/>
      <w:marRight w:val="0"/>
      <w:marTop w:val="0"/>
      <w:marBottom w:val="0"/>
      <w:divBdr>
        <w:top w:val="none" w:sz="0" w:space="0" w:color="auto"/>
        <w:left w:val="none" w:sz="0" w:space="0" w:color="auto"/>
        <w:bottom w:val="none" w:sz="0" w:space="0" w:color="auto"/>
        <w:right w:val="none" w:sz="0" w:space="0" w:color="auto"/>
      </w:divBdr>
    </w:div>
    <w:div w:id="564609588">
      <w:bodyDiv w:val="1"/>
      <w:marLeft w:val="0"/>
      <w:marRight w:val="0"/>
      <w:marTop w:val="0"/>
      <w:marBottom w:val="0"/>
      <w:divBdr>
        <w:top w:val="none" w:sz="0" w:space="0" w:color="auto"/>
        <w:left w:val="none" w:sz="0" w:space="0" w:color="auto"/>
        <w:bottom w:val="none" w:sz="0" w:space="0" w:color="auto"/>
        <w:right w:val="none" w:sz="0" w:space="0" w:color="auto"/>
      </w:divBdr>
    </w:div>
    <w:div w:id="806362198">
      <w:bodyDiv w:val="1"/>
      <w:marLeft w:val="0"/>
      <w:marRight w:val="0"/>
      <w:marTop w:val="0"/>
      <w:marBottom w:val="0"/>
      <w:divBdr>
        <w:top w:val="none" w:sz="0" w:space="0" w:color="auto"/>
        <w:left w:val="none" w:sz="0" w:space="0" w:color="auto"/>
        <w:bottom w:val="none" w:sz="0" w:space="0" w:color="auto"/>
        <w:right w:val="none" w:sz="0" w:space="0" w:color="auto"/>
      </w:divBdr>
    </w:div>
    <w:div w:id="17850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5EBFA-7732-4D5B-AC08-0EBAFB0A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1797</Words>
  <Characters>11325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Luettig, Ines</dc:creator>
  <cp:lastModifiedBy>Ehmke, Franziska</cp:lastModifiedBy>
  <cp:revision>4</cp:revision>
  <dcterms:created xsi:type="dcterms:W3CDTF">2021-06-02T09:55:00Z</dcterms:created>
  <dcterms:modified xsi:type="dcterms:W3CDTF">2021-06-02T11:15:00Z</dcterms:modified>
</cp:coreProperties>
</file>